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99"/>
        <w:spacing w:before="487" w:line="219" w:lineRule="auto"/>
        <w:rPr>
          <w:rFonts w:ascii="SimSun" w:hAnsi="SimSun" w:eastAsia="SimSun" w:cs="SimSun"/>
          <w:sz w:val="150"/>
          <w:szCs w:val="150"/>
        </w:rPr>
      </w:pPr>
      <w:r>
        <w:rPr>
          <w:rFonts w:ascii="SimSun" w:hAnsi="SimSun" w:eastAsia="SimSun" w:cs="SimSun"/>
          <w:sz w:val="150"/>
          <w:szCs w:val="150"/>
          <w:color w:val="FB0800"/>
          <w14:textOutline w14:w="27241" w14:cap="flat" w14:cmpd="sng">
            <w14:solidFill>
              <w14:srgbClr w14:val="FB0800"/>
            </w14:solidFill>
            <w14:prstDash w14:val="solid"/>
            <w14:miter w14:lim="10"/>
          </w14:textOutline>
          <w:spacing w:val="-73"/>
          <w:w w:val="48"/>
        </w:rPr>
        <w:t>枣庄市住房和城乡建设局文件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2779"/>
        <w:spacing w:before="110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0"/>
        </w:rPr>
        <w:t>枣</w:t>
      </w:r>
      <w:r>
        <w:rPr>
          <w:rFonts w:ascii="FangSong" w:hAnsi="FangSong" w:eastAsia="FangSong" w:cs="FangSong"/>
          <w:sz w:val="34"/>
          <w:szCs w:val="34"/>
          <w:spacing w:val="-11"/>
        </w:rPr>
        <w:t>住</w:t>
      </w:r>
      <w:r>
        <w:rPr>
          <w:rFonts w:ascii="FangSong" w:hAnsi="FangSong" w:eastAsia="FangSong" w:cs="FangSong"/>
          <w:sz w:val="34"/>
          <w:szCs w:val="34"/>
          <w:spacing w:val="-10"/>
        </w:rPr>
        <w:t>建工字〔2022〕18号</w:t>
      </w:r>
    </w:p>
    <w:p>
      <w:pPr>
        <w:spacing w:before="11" w:line="60" w:lineRule="exact"/>
        <w:textAlignment w:val="center"/>
        <w:rPr/>
      </w:pPr>
      <w:r>
        <w:drawing>
          <wp:inline distT="0" distB="0" distL="0" distR="0">
            <wp:extent cx="5867394" cy="3806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67394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2166"/>
        <w:spacing w:before="147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枣</w:t>
      </w: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庄市住房和城乡建设局</w:t>
      </w:r>
    </w:p>
    <w:p>
      <w:pPr>
        <w:ind w:left="1276"/>
        <w:spacing w:before="1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关</w:t>
      </w: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于实施房屋建筑和市政工程招标</w:t>
      </w:r>
    </w:p>
    <w:p>
      <w:pPr>
        <w:ind w:left="2816"/>
        <w:spacing w:before="12" w:line="218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告</w:t>
      </w:r>
      <w:r>
        <w:rPr>
          <w:rFonts w:ascii="SimSun" w:hAnsi="SimSun" w:eastAsia="SimSun" w:cs="SimSun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知承诺制的通知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ind w:left="179" w:right="345"/>
        <w:spacing w:before="111" w:line="30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8"/>
        </w:rPr>
        <w:t>各区(市</w:t>
      </w:r>
      <w:r>
        <w:rPr>
          <w:rFonts w:ascii="FangSong" w:hAnsi="FangSong" w:eastAsia="FangSong" w:cs="FangSong"/>
          <w:sz w:val="34"/>
          <w:szCs w:val="34"/>
          <w:spacing w:val="-6"/>
        </w:rPr>
        <w:t>)</w:t>
      </w:r>
      <w:r>
        <w:rPr>
          <w:rFonts w:ascii="FangSong" w:hAnsi="FangSong" w:eastAsia="FangSong" w:cs="FangSong"/>
          <w:sz w:val="34"/>
          <w:szCs w:val="34"/>
          <w:spacing w:val="-4"/>
        </w:rPr>
        <w:t>住房和城乡建设局、枣庄高新区国土住建局、各招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0"/>
        </w:rPr>
        <w:t>标</w:t>
      </w:r>
      <w:r>
        <w:rPr>
          <w:rFonts w:ascii="FangSong" w:hAnsi="FangSong" w:eastAsia="FangSong" w:cs="FangSong"/>
          <w:sz w:val="34"/>
          <w:szCs w:val="34"/>
          <w:spacing w:val="-24"/>
        </w:rPr>
        <w:t>代理机构、各有关单位：</w:t>
      </w:r>
    </w:p>
    <w:p>
      <w:pPr>
        <w:ind w:left="179" w:right="149" w:firstLine="669"/>
        <w:spacing w:before="5" w:line="30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</w:rPr>
        <w:t>为进一步深化我市建设领域“放管服”改革、优化营商环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7"/>
        </w:rPr>
        <w:t>境，加大简政放权力度，促进我市建筑业持续、健康、快速</w:t>
      </w:r>
      <w:r>
        <w:rPr>
          <w:rFonts w:ascii="FangSong" w:hAnsi="FangSong" w:eastAsia="FangSong" w:cs="FangSong"/>
          <w:sz w:val="34"/>
          <w:szCs w:val="34"/>
          <w:spacing w:val="-13"/>
        </w:rPr>
        <w:t>发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42"/>
        </w:rPr>
        <w:t>展</w:t>
      </w:r>
      <w:r>
        <w:rPr>
          <w:rFonts w:ascii="FangSong" w:hAnsi="FangSong" w:eastAsia="FangSong" w:cs="FangSong"/>
          <w:sz w:val="34"/>
          <w:szCs w:val="34"/>
          <w:spacing w:val="-22"/>
        </w:rPr>
        <w:t>，</w:t>
      </w:r>
      <w:r>
        <w:rPr>
          <w:rFonts w:ascii="FangSong" w:hAnsi="FangSong" w:eastAsia="FangSong" w:cs="FangSong"/>
          <w:sz w:val="34"/>
          <w:szCs w:val="34"/>
          <w:spacing w:val="-21"/>
        </w:rPr>
        <w:t>根据国务院办公厅《关于促进建筑业持续健康发展的意见》</w:t>
      </w:r>
    </w:p>
    <w:p>
      <w:pPr>
        <w:ind w:left="179" w:right="149" w:firstLine="150"/>
        <w:spacing w:before="10" w:line="307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4"/>
        </w:rPr>
        <w:t>(</w:t>
      </w:r>
      <w:r>
        <w:rPr>
          <w:rFonts w:ascii="FangSong" w:hAnsi="FangSong" w:eastAsia="FangSong" w:cs="FangSong"/>
          <w:sz w:val="34"/>
          <w:szCs w:val="34"/>
          <w:spacing w:val="-12"/>
        </w:rPr>
        <w:t>国</w:t>
      </w:r>
      <w:r>
        <w:rPr>
          <w:rFonts w:ascii="FangSong" w:hAnsi="FangSong" w:eastAsia="FangSong" w:cs="FangSong"/>
          <w:sz w:val="34"/>
          <w:szCs w:val="34"/>
          <w:spacing w:val="-7"/>
        </w:rPr>
        <w:t>办发〔2017〕19号)、住建部《关于进一步加强房屋建筑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0"/>
        </w:rPr>
        <w:t>和</w:t>
      </w:r>
      <w:r>
        <w:rPr>
          <w:rFonts w:ascii="FangSong" w:hAnsi="FangSong" w:eastAsia="FangSong" w:cs="FangSong"/>
          <w:sz w:val="34"/>
          <w:szCs w:val="34"/>
          <w:spacing w:val="-25"/>
        </w:rPr>
        <w:t>市政基础设施工程招标投标监管的指导意见》(建市规〔2019〕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0"/>
        </w:rPr>
        <w:t>1</w:t>
      </w:r>
      <w:r>
        <w:rPr>
          <w:rFonts w:ascii="FangSong" w:hAnsi="FangSong" w:eastAsia="FangSong" w:cs="FangSong"/>
          <w:sz w:val="34"/>
          <w:szCs w:val="34"/>
          <w:spacing w:val="-21"/>
        </w:rPr>
        <w:t>1</w:t>
      </w:r>
      <w:r>
        <w:rPr>
          <w:rFonts w:ascii="FangSong" w:hAnsi="FangSong" w:eastAsia="FangSong" w:cs="FangSong"/>
          <w:sz w:val="34"/>
          <w:szCs w:val="34"/>
          <w:spacing w:val="-15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5"/>
        </w:rPr>
        <w:t>号)和山东省人民政府办公厅《关于贯彻国办发〔2017〕19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6"/>
        </w:rPr>
        <w:t>号文</w:t>
      </w:r>
      <w:r>
        <w:rPr>
          <w:rFonts w:ascii="FangSong" w:hAnsi="FangSong" w:eastAsia="FangSong" w:cs="FangSong"/>
          <w:sz w:val="34"/>
          <w:szCs w:val="34"/>
          <w:spacing w:val="-10"/>
        </w:rPr>
        <w:t>件</w:t>
      </w:r>
      <w:r>
        <w:rPr>
          <w:rFonts w:ascii="FangSong" w:hAnsi="FangSong" w:eastAsia="FangSong" w:cs="FangSong"/>
          <w:sz w:val="34"/>
          <w:szCs w:val="34"/>
          <w:spacing w:val="-8"/>
        </w:rPr>
        <w:t>促进建筑业改革发展的实施意见》(鲁政办发〔2017〕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6"/>
        </w:rPr>
        <w:t>57</w:t>
      </w:r>
      <w:r>
        <w:rPr>
          <w:rFonts w:ascii="FangSong" w:hAnsi="FangSong" w:eastAsia="FangSong" w:cs="FangSong"/>
          <w:sz w:val="34"/>
          <w:szCs w:val="34"/>
          <w:spacing w:val="-14"/>
        </w:rPr>
        <w:t>号</w:t>
      </w:r>
      <w:r>
        <w:rPr>
          <w:rFonts w:ascii="FangSong" w:hAnsi="FangSong" w:eastAsia="FangSong" w:cs="FangSong"/>
          <w:sz w:val="34"/>
          <w:szCs w:val="34"/>
          <w:spacing w:val="-8"/>
        </w:rPr>
        <w:t>)、枣庄市人民政府办公室《关于推进建筑业高质量发展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8"/>
        </w:rPr>
        <w:t>的实施意见》(枣政办发〔2021〕14</w:t>
      </w:r>
      <w:r>
        <w:rPr>
          <w:rFonts w:ascii="FangSong" w:hAnsi="FangSong" w:eastAsia="FangSong" w:cs="FangSong"/>
          <w:sz w:val="34"/>
          <w:szCs w:val="34"/>
          <w:spacing w:val="-8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8"/>
        </w:rPr>
        <w:t>号)等有关文件规定，</w:t>
      </w:r>
      <w:r>
        <w:rPr>
          <w:rFonts w:ascii="FangSong" w:hAnsi="FangSong" w:eastAsia="FangSong" w:cs="FangSong"/>
          <w:sz w:val="34"/>
          <w:szCs w:val="34"/>
          <w:spacing w:val="-7"/>
        </w:rPr>
        <w:t>决</w:t>
      </w:r>
    </w:p>
    <w:p>
      <w:pPr>
        <w:sectPr>
          <w:footerReference w:type="default" r:id="rId1"/>
          <w:pgSz w:w="11900" w:h="16840"/>
          <w:pgMar w:top="1431" w:right="1299" w:bottom="1034" w:left="1360" w:header="0" w:footer="701" w:gutter="0"/>
        </w:sectPr>
        <w:rPr/>
      </w:pPr>
    </w:p>
    <w:p>
      <w:pPr>
        <w:spacing w:line="438" w:lineRule="auto"/>
        <w:rPr>
          <w:rFonts w:ascii="Arial"/>
          <w:sz w:val="21"/>
        </w:rPr>
      </w:pPr>
      <w:r/>
    </w:p>
    <w:p>
      <w:pPr>
        <w:spacing w:before="107" w:line="581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position w:val="18"/>
        </w:rPr>
        <w:t>定</w:t>
      </w:r>
      <w:r>
        <w:rPr>
          <w:rFonts w:ascii="FangSong" w:hAnsi="FangSong" w:eastAsia="FangSong" w:cs="FangSong"/>
          <w:sz w:val="33"/>
          <w:szCs w:val="33"/>
          <w:spacing w:val="-11"/>
          <w:position w:val="18"/>
        </w:rPr>
        <w:t>对</w:t>
      </w:r>
      <w:r>
        <w:rPr>
          <w:rFonts w:ascii="FangSong" w:hAnsi="FangSong" w:eastAsia="FangSong" w:cs="FangSong"/>
          <w:sz w:val="33"/>
          <w:szCs w:val="33"/>
          <w:spacing w:val="-8"/>
          <w:position w:val="18"/>
        </w:rPr>
        <w:t>我市房屋建筑和市政工程招标实施告知承诺制，现将有关</w:t>
      </w:r>
    </w:p>
    <w:p>
      <w:pPr>
        <w:spacing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4"/>
        </w:rPr>
        <w:t>事项通知如下：</w:t>
      </w:r>
    </w:p>
    <w:p>
      <w:pPr>
        <w:ind w:left="614"/>
        <w:spacing w:before="158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一、工作原则</w:t>
      </w:r>
    </w:p>
    <w:p>
      <w:pPr>
        <w:ind w:firstLine="609"/>
        <w:spacing w:before="166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围</w:t>
      </w:r>
      <w:r>
        <w:rPr>
          <w:rFonts w:ascii="FangSong" w:hAnsi="FangSong" w:eastAsia="FangSong" w:cs="FangSong"/>
          <w:sz w:val="33"/>
          <w:szCs w:val="33"/>
          <w:spacing w:val="-10"/>
        </w:rPr>
        <w:t>绕</w:t>
      </w:r>
      <w:r>
        <w:rPr>
          <w:rFonts w:ascii="FangSong" w:hAnsi="FangSong" w:eastAsia="FangSong" w:cs="FangSong"/>
          <w:sz w:val="33"/>
          <w:szCs w:val="33"/>
          <w:spacing w:val="-7"/>
        </w:rPr>
        <w:t>“简政放权、权责明晰、提高效能”思路，探索建立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“</w:t>
      </w:r>
      <w:r>
        <w:rPr>
          <w:rFonts w:ascii="FangSong" w:hAnsi="FangSong" w:eastAsia="FangSong" w:cs="FangSong"/>
          <w:sz w:val="33"/>
          <w:szCs w:val="33"/>
          <w:spacing w:val="-10"/>
        </w:rPr>
        <w:t>自</w:t>
      </w:r>
      <w:r>
        <w:rPr>
          <w:rFonts w:ascii="FangSong" w:hAnsi="FangSong" w:eastAsia="FangSong" w:cs="FangSong"/>
          <w:sz w:val="33"/>
          <w:szCs w:val="33"/>
          <w:spacing w:val="-7"/>
        </w:rPr>
        <w:t>觉诚信、操作规范、服管并重、监督高效”的招标投标监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1"/>
        </w:rPr>
        <w:t>管</w:t>
      </w:r>
      <w:r>
        <w:rPr>
          <w:rFonts w:ascii="FangSong" w:hAnsi="FangSong" w:eastAsia="FangSong" w:cs="FangSong"/>
          <w:sz w:val="33"/>
          <w:szCs w:val="33"/>
          <w:spacing w:val="-15"/>
        </w:rPr>
        <w:t>新模式，压实招标人对招标过程和招标结果承担的首要责任，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对</w:t>
      </w:r>
      <w:r>
        <w:rPr>
          <w:rFonts w:ascii="FangSong" w:hAnsi="FangSong" w:eastAsia="FangSong" w:cs="FangSong"/>
          <w:sz w:val="33"/>
          <w:szCs w:val="33"/>
          <w:spacing w:val="-9"/>
        </w:rPr>
        <w:t>招</w:t>
      </w:r>
      <w:r>
        <w:rPr>
          <w:rFonts w:ascii="FangSong" w:hAnsi="FangSong" w:eastAsia="FangSong" w:cs="FangSong"/>
          <w:sz w:val="33"/>
          <w:szCs w:val="33"/>
          <w:spacing w:val="-7"/>
        </w:rPr>
        <w:t>标项目的合法性以及其发布的相关文件内容的真实性、公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8"/>
        </w:rPr>
        <w:t>正性、合法合规性负责，对出现的违法违规行为承担全部首</w:t>
      </w:r>
      <w:r>
        <w:rPr>
          <w:rFonts w:ascii="FangSong" w:hAnsi="FangSong" w:eastAsia="FangSong" w:cs="FangSong"/>
          <w:sz w:val="33"/>
          <w:szCs w:val="33"/>
          <w:spacing w:val="-7"/>
        </w:rPr>
        <w:t>要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4"/>
        </w:rPr>
        <w:t>责任及后</w:t>
      </w:r>
      <w:r>
        <w:rPr>
          <w:rFonts w:ascii="FangSong" w:hAnsi="FangSong" w:eastAsia="FangSong" w:cs="FangSong"/>
          <w:sz w:val="33"/>
          <w:szCs w:val="33"/>
          <w:spacing w:val="-3"/>
        </w:rPr>
        <w:t>果</w:t>
      </w:r>
      <w:r>
        <w:rPr>
          <w:rFonts w:ascii="FangSong" w:hAnsi="FangSong" w:eastAsia="FangSong" w:cs="FangSong"/>
          <w:sz w:val="33"/>
          <w:szCs w:val="33"/>
          <w:spacing w:val="-2"/>
        </w:rPr>
        <w:t>;压实招标人委托的招标代理机构组织招标活动的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0"/>
        </w:rPr>
        <w:t>直</w:t>
      </w:r>
      <w:r>
        <w:rPr>
          <w:rFonts w:ascii="FangSong" w:hAnsi="FangSong" w:eastAsia="FangSong" w:cs="FangSong"/>
          <w:sz w:val="33"/>
          <w:szCs w:val="33"/>
          <w:spacing w:val="-15"/>
        </w:rPr>
        <w:t>接责任。推进我市房屋建筑和市政工程招标高效率、高质量、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0"/>
        </w:rPr>
        <w:t>规</w:t>
      </w:r>
      <w:r>
        <w:rPr>
          <w:rFonts w:ascii="FangSong" w:hAnsi="FangSong" w:eastAsia="FangSong" w:cs="FangSong"/>
          <w:sz w:val="33"/>
          <w:szCs w:val="33"/>
          <w:spacing w:val="-17"/>
        </w:rPr>
        <w:t>范化发展。</w:t>
      </w:r>
    </w:p>
    <w:p>
      <w:pPr>
        <w:ind w:left="614"/>
        <w:spacing w:before="1" w:line="220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二</w:t>
      </w: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、工作流程</w:t>
      </w:r>
    </w:p>
    <w:p>
      <w:pPr>
        <w:ind w:right="90" w:firstLine="750"/>
        <w:spacing w:before="168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5"/>
        </w:rPr>
        <w:t>(一)告知。在各区(市)住房城乡建设部门官网、枣</w:t>
      </w:r>
      <w:r>
        <w:rPr>
          <w:rFonts w:ascii="FangSong" w:hAnsi="FangSong" w:eastAsia="FangSong" w:cs="FangSong"/>
          <w:sz w:val="33"/>
          <w:szCs w:val="33"/>
          <w:spacing w:val="14"/>
        </w:rPr>
        <w:t>庄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9"/>
        </w:rPr>
        <w:t>市</w:t>
      </w:r>
      <w:r>
        <w:rPr>
          <w:rFonts w:ascii="FangSong" w:hAnsi="FangSong" w:eastAsia="FangSong" w:cs="FangSong"/>
          <w:sz w:val="33"/>
          <w:szCs w:val="33"/>
          <w:spacing w:val="-8"/>
        </w:rPr>
        <w:t>公共资源交易网发布《枣庄市房屋建筑和市政工程招标事项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8"/>
        </w:rPr>
        <w:t>告知书》</w:t>
      </w:r>
      <w:r>
        <w:rPr>
          <w:rFonts w:ascii="FangSong" w:hAnsi="FangSong" w:eastAsia="FangSong" w:cs="FangSong"/>
          <w:sz w:val="33"/>
          <w:szCs w:val="33"/>
          <w:spacing w:val="6"/>
        </w:rPr>
        <w:t>(</w:t>
      </w:r>
      <w:r>
        <w:rPr>
          <w:rFonts w:ascii="FangSong" w:hAnsi="FangSong" w:eastAsia="FangSong" w:cs="FangSong"/>
          <w:sz w:val="33"/>
          <w:szCs w:val="33"/>
          <w:spacing w:val="4"/>
        </w:rPr>
        <w:t>附件1),以及《枣庄市房屋建筑和市政工程招标典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9"/>
        </w:rPr>
        <w:t>型</w:t>
      </w:r>
      <w:r>
        <w:rPr>
          <w:rFonts w:ascii="FangSong" w:hAnsi="FangSong" w:eastAsia="FangSong" w:cs="FangSong"/>
          <w:sz w:val="33"/>
          <w:szCs w:val="33"/>
          <w:spacing w:val="5"/>
        </w:rPr>
        <w:t>违法违规行为示例》(附件3),招标人及其招标代理机构应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提</w:t>
      </w:r>
      <w:r>
        <w:rPr>
          <w:rFonts w:ascii="FangSong" w:hAnsi="FangSong" w:eastAsia="FangSong" w:cs="FangSong"/>
          <w:sz w:val="33"/>
          <w:szCs w:val="33"/>
          <w:spacing w:val="-14"/>
        </w:rPr>
        <w:t>前认真阅读，明晰并同意告知书有关要求。</w:t>
      </w:r>
    </w:p>
    <w:p>
      <w:pPr>
        <w:ind w:right="81" w:firstLine="784"/>
        <w:spacing w:before="8" w:line="31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(二)</w:t>
      </w: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承</w:t>
      </w: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诺。</w:t>
      </w:r>
      <w:r>
        <w:rPr>
          <w:rFonts w:ascii="FangSong" w:hAnsi="FangSong" w:eastAsia="FangSong" w:cs="FangSong"/>
          <w:sz w:val="33"/>
          <w:szCs w:val="33"/>
          <w:spacing w:val="-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5"/>
        </w:rPr>
        <w:t>招标人及其招标代理机构应在枣庄市公共资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源</w:t>
      </w:r>
      <w:r>
        <w:rPr>
          <w:rFonts w:ascii="FangSong" w:hAnsi="FangSong" w:eastAsia="FangSong" w:cs="FangSong"/>
          <w:sz w:val="33"/>
          <w:szCs w:val="33"/>
          <w:spacing w:val="-8"/>
        </w:rPr>
        <w:t>电</w:t>
      </w:r>
      <w:r>
        <w:rPr>
          <w:rFonts w:ascii="FangSong" w:hAnsi="FangSong" w:eastAsia="FangSong" w:cs="FangSong"/>
          <w:sz w:val="33"/>
          <w:szCs w:val="33"/>
          <w:spacing w:val="-7"/>
        </w:rPr>
        <w:t>子交易平台系统注册招标项目的同时提交签署后的《枣庄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1"/>
        </w:rPr>
        <w:t>市</w:t>
      </w:r>
      <w:r>
        <w:rPr>
          <w:rFonts w:ascii="FangSong" w:hAnsi="FangSong" w:eastAsia="FangSong" w:cs="FangSong"/>
          <w:sz w:val="33"/>
          <w:szCs w:val="33"/>
          <w:spacing w:val="-7"/>
        </w:rPr>
        <w:t>房屋建筑和市政工程招标招标人承诺书》《枣庄市房屋建筑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5"/>
        </w:rPr>
        <w:t>和市政工程招标招标代理机构承诺书》(附件2-</w:t>
      </w:r>
      <w:r>
        <w:rPr>
          <w:rFonts w:ascii="FangSong" w:hAnsi="FangSong" w:eastAsia="FangSong" w:cs="FangSong"/>
          <w:sz w:val="33"/>
          <w:szCs w:val="33"/>
          <w:spacing w:val="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5"/>
        </w:rPr>
        <w:t>1、2-2),</w:t>
      </w:r>
      <w:r>
        <w:rPr>
          <w:rFonts w:ascii="FangSong" w:hAnsi="FangSong" w:eastAsia="FangSong" w:cs="FangSong"/>
          <w:sz w:val="33"/>
          <w:szCs w:val="33"/>
          <w:spacing w:val="3"/>
        </w:rPr>
        <w:t>承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诺</w:t>
      </w:r>
      <w:r>
        <w:rPr>
          <w:rFonts w:ascii="FangSong" w:hAnsi="FangSong" w:eastAsia="FangSong" w:cs="FangSong"/>
          <w:sz w:val="33"/>
          <w:szCs w:val="33"/>
          <w:spacing w:val="-14"/>
        </w:rPr>
        <w:t>严格遵守承诺书相关内容开展招标活动。</w:t>
      </w:r>
    </w:p>
    <w:p>
      <w:pPr>
        <w:sectPr>
          <w:footerReference w:type="default" r:id="rId3"/>
          <w:pgSz w:w="11900" w:h="16840"/>
          <w:pgMar w:top="1431" w:right="1554" w:bottom="1026" w:left="1529" w:header="0" w:footer="704" w:gutter="0"/>
        </w:sectPr>
        <w:rPr/>
      </w:pPr>
    </w:p>
    <w:p>
      <w:pPr>
        <w:spacing w:line="411" w:lineRule="auto"/>
        <w:rPr>
          <w:rFonts w:ascii="Arial"/>
          <w:sz w:val="21"/>
        </w:rPr>
      </w:pPr>
      <w:r/>
    </w:p>
    <w:p>
      <w:pPr>
        <w:ind w:firstLine="780"/>
        <w:spacing w:before="111" w:line="31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4"/>
        </w:rPr>
        <w:t>(</w:t>
      </w:r>
      <w:r>
        <w:rPr>
          <w:rFonts w:ascii="FangSong" w:hAnsi="FangSong" w:eastAsia="FangSong" w:cs="FangSong"/>
          <w:sz w:val="34"/>
          <w:szCs w:val="34"/>
          <w:spacing w:val="-19"/>
        </w:rPr>
        <w:t>三</w:t>
      </w:r>
      <w:r>
        <w:rPr>
          <w:rFonts w:ascii="FangSong" w:hAnsi="FangSong" w:eastAsia="FangSong" w:cs="FangSong"/>
          <w:sz w:val="34"/>
          <w:szCs w:val="34"/>
          <w:spacing w:val="-17"/>
        </w:rPr>
        <w:t>)发布。招标人及其招标代理机构在履行相关承诺后，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3"/>
        </w:rPr>
        <w:t>方</w:t>
      </w:r>
      <w:r>
        <w:rPr>
          <w:rFonts w:ascii="FangSong" w:hAnsi="FangSong" w:eastAsia="FangSong" w:cs="FangSong"/>
          <w:sz w:val="34"/>
          <w:szCs w:val="34"/>
          <w:spacing w:val="-19"/>
        </w:rPr>
        <w:t>可在市公共资源电子交易平台系统公开发布房屋建筑和市政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4"/>
        </w:rPr>
        <w:t>工程招标公告、招标文件等相关文件</w:t>
      </w:r>
      <w:r>
        <w:rPr>
          <w:rFonts w:ascii="FangSong" w:hAnsi="FangSong" w:eastAsia="FangSong" w:cs="FangSong"/>
          <w:sz w:val="34"/>
          <w:szCs w:val="34"/>
          <w:spacing w:val="-21"/>
        </w:rPr>
        <w:t>。</w:t>
      </w:r>
    </w:p>
    <w:p>
      <w:pPr>
        <w:ind w:left="634"/>
        <w:spacing w:line="222" w:lineRule="auto"/>
        <w:outlineLvl w:val="0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三</w:t>
      </w:r>
      <w:r>
        <w:rPr>
          <w:rFonts w:ascii="SimHei" w:hAnsi="SimHei" w:eastAsia="SimHei" w:cs="SimHe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、有关要求</w:t>
      </w:r>
    </w:p>
    <w:p>
      <w:pPr>
        <w:ind w:right="96" w:firstLine="780"/>
        <w:spacing w:before="153" w:line="30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0"/>
        </w:rPr>
        <w:t>(</w:t>
      </w:r>
      <w:r>
        <w:rPr>
          <w:rFonts w:ascii="FangSong" w:hAnsi="FangSong" w:eastAsia="FangSong" w:cs="FangSong"/>
          <w:sz w:val="34"/>
          <w:szCs w:val="34"/>
          <w:spacing w:val="-15"/>
        </w:rPr>
        <w:t>一</w:t>
      </w:r>
      <w:r>
        <w:rPr>
          <w:rFonts w:ascii="FangSong" w:hAnsi="FangSong" w:eastAsia="FangSong" w:cs="FangSong"/>
          <w:sz w:val="34"/>
          <w:szCs w:val="34"/>
          <w:spacing w:val="-10"/>
        </w:rPr>
        <w:t>)落实主体责任。招标人、招标代理机构要根据本通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0"/>
        </w:rPr>
        <w:t>知</w:t>
      </w:r>
      <w:r>
        <w:rPr>
          <w:rFonts w:ascii="FangSong" w:hAnsi="FangSong" w:eastAsia="FangSong" w:cs="FangSong"/>
          <w:sz w:val="34"/>
          <w:szCs w:val="34"/>
          <w:spacing w:val="-18"/>
        </w:rPr>
        <w:t>要求，进一步强化责任观念，提高责任意识，切实担负起招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9"/>
        </w:rPr>
        <w:t>标</w:t>
      </w:r>
      <w:r>
        <w:rPr>
          <w:rFonts w:ascii="FangSong" w:hAnsi="FangSong" w:eastAsia="FangSong" w:cs="FangSong"/>
          <w:sz w:val="34"/>
          <w:szCs w:val="34"/>
          <w:spacing w:val="-18"/>
        </w:rPr>
        <w:t>人的首要责任和招标代理机构组织招标活动的直接责任，确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7"/>
        </w:rPr>
        <w:t>保招标行为公平公正、守法合规、高效有序。对招标公告、</w:t>
      </w:r>
      <w:r>
        <w:rPr>
          <w:rFonts w:ascii="FangSong" w:hAnsi="FangSong" w:eastAsia="FangSong" w:cs="FangSong"/>
          <w:sz w:val="34"/>
          <w:szCs w:val="34"/>
          <w:spacing w:val="-15"/>
        </w:rPr>
        <w:t>招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6"/>
        </w:rPr>
        <w:t>标</w:t>
      </w:r>
      <w:r>
        <w:rPr>
          <w:rFonts w:ascii="FangSong" w:hAnsi="FangSong" w:eastAsia="FangSong" w:cs="FangSong"/>
          <w:sz w:val="34"/>
          <w:szCs w:val="34"/>
          <w:spacing w:val="-19"/>
        </w:rPr>
        <w:t>文件、答疑和澄清文件编制质量低劣但未导致严重后果的，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5"/>
        </w:rPr>
        <w:t>将</w:t>
      </w:r>
      <w:r>
        <w:rPr>
          <w:rFonts w:ascii="FangSong" w:hAnsi="FangSong" w:eastAsia="FangSong" w:cs="FangSong"/>
          <w:sz w:val="34"/>
          <w:szCs w:val="34"/>
          <w:spacing w:val="-23"/>
        </w:rPr>
        <w:t>按规定予以信用记录。</w:t>
      </w:r>
    </w:p>
    <w:p>
      <w:pPr>
        <w:ind w:right="100" w:firstLine="780"/>
        <w:spacing w:before="5" w:line="30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0"/>
        </w:rPr>
        <w:t>(</w:t>
      </w:r>
      <w:r>
        <w:rPr>
          <w:rFonts w:ascii="FangSong" w:hAnsi="FangSong" w:eastAsia="FangSong" w:cs="FangSong"/>
          <w:sz w:val="34"/>
          <w:szCs w:val="34"/>
          <w:spacing w:val="-16"/>
        </w:rPr>
        <w:t>二</w:t>
      </w:r>
      <w:r>
        <w:rPr>
          <w:rFonts w:ascii="FangSong" w:hAnsi="FangSong" w:eastAsia="FangSong" w:cs="FangSong"/>
          <w:sz w:val="34"/>
          <w:szCs w:val="34"/>
          <w:spacing w:val="-10"/>
        </w:rPr>
        <w:t>)加大监管力度。通过“双随机、一公开”抽查以及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投</w:t>
      </w:r>
      <w:r>
        <w:rPr>
          <w:rFonts w:ascii="FangSong" w:hAnsi="FangSong" w:eastAsia="FangSong" w:cs="FangSong"/>
          <w:sz w:val="34"/>
          <w:szCs w:val="34"/>
          <w:spacing w:val="-17"/>
        </w:rPr>
        <w:t>诉举报查实，发现招标人及其招标代理机构在招标活动中存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9"/>
        </w:rPr>
        <w:t>在</w:t>
      </w:r>
      <w:r>
        <w:rPr>
          <w:rFonts w:ascii="FangSong" w:hAnsi="FangSong" w:eastAsia="FangSong" w:cs="FangSong"/>
          <w:sz w:val="34"/>
          <w:szCs w:val="34"/>
          <w:spacing w:val="-17"/>
        </w:rPr>
        <w:t>违法违规行为和问题的，予以严肃查处、责令改正、追究责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0"/>
        </w:rPr>
        <w:t>任</w:t>
      </w:r>
      <w:r>
        <w:rPr>
          <w:rFonts w:ascii="FangSong" w:hAnsi="FangSong" w:eastAsia="FangSong" w:cs="FangSong"/>
          <w:sz w:val="34"/>
          <w:szCs w:val="34"/>
          <w:spacing w:val="-24"/>
        </w:rPr>
        <w:t>，按规定实施联合惩戒。</w:t>
      </w:r>
    </w:p>
    <w:p>
      <w:pPr>
        <w:ind w:right="87" w:firstLine="780"/>
        <w:spacing w:line="30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7"/>
        </w:rPr>
        <w:t>(</w:t>
      </w:r>
      <w:r>
        <w:rPr>
          <w:rFonts w:ascii="FangSong" w:hAnsi="FangSong" w:eastAsia="FangSong" w:cs="FangSong"/>
          <w:sz w:val="34"/>
          <w:szCs w:val="34"/>
          <w:spacing w:val="-10"/>
        </w:rPr>
        <w:t>三)扎实有序推进。将全面推行房屋建筑和市政工程招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2"/>
        </w:rPr>
        <w:t>标</w:t>
      </w:r>
      <w:r>
        <w:rPr>
          <w:rFonts w:ascii="FangSong" w:hAnsi="FangSong" w:eastAsia="FangSong" w:cs="FangSong"/>
          <w:sz w:val="34"/>
          <w:szCs w:val="34"/>
          <w:spacing w:val="-16"/>
        </w:rPr>
        <w:t>告知承诺制，强化问题反馈机制，及时掌握、解决告知承诺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0"/>
        </w:rPr>
        <w:t>制</w:t>
      </w:r>
      <w:r>
        <w:rPr>
          <w:rFonts w:ascii="FangSong" w:hAnsi="FangSong" w:eastAsia="FangSong" w:cs="FangSong"/>
          <w:sz w:val="34"/>
          <w:szCs w:val="34"/>
          <w:spacing w:val="-24"/>
        </w:rPr>
        <w:t>施行过程中发现的问题。</w:t>
      </w:r>
    </w:p>
    <w:p>
      <w:pPr>
        <w:ind w:right="89" w:firstLine="780"/>
        <w:spacing w:before="3" w:line="305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</w:rPr>
        <w:t>(</w:t>
      </w:r>
      <w:r>
        <w:rPr>
          <w:rFonts w:ascii="FangSong" w:hAnsi="FangSong" w:eastAsia="FangSong" w:cs="FangSong"/>
          <w:sz w:val="34"/>
          <w:szCs w:val="34"/>
          <w:spacing w:val="-9"/>
        </w:rPr>
        <w:t>四)增强服务意识。各级招标投标行政监督部门要积极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2"/>
        </w:rPr>
        <w:t>响</w:t>
      </w:r>
      <w:r>
        <w:rPr>
          <w:rFonts w:ascii="FangSong" w:hAnsi="FangSong" w:eastAsia="FangSong" w:cs="FangSong"/>
          <w:sz w:val="34"/>
          <w:szCs w:val="34"/>
          <w:spacing w:val="-18"/>
        </w:rPr>
        <w:t>应</w:t>
      </w:r>
      <w:r>
        <w:rPr>
          <w:rFonts w:ascii="FangSong" w:hAnsi="FangSong" w:eastAsia="FangSong" w:cs="FangSong"/>
          <w:sz w:val="34"/>
          <w:szCs w:val="34"/>
          <w:spacing w:val="-16"/>
        </w:rPr>
        <w:t>深化“放管服”改革、优化营商环境工作部署，增强服务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1"/>
        </w:rPr>
        <w:t>意</w:t>
      </w:r>
      <w:r>
        <w:rPr>
          <w:rFonts w:ascii="FangSong" w:hAnsi="FangSong" w:eastAsia="FangSong" w:cs="FangSong"/>
          <w:sz w:val="34"/>
          <w:szCs w:val="34"/>
          <w:spacing w:val="-17"/>
        </w:rPr>
        <w:t>识，优化服务举措，加强事中事后监管，更有力激活市场主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34"/>
        </w:rPr>
        <w:t>体</w:t>
      </w:r>
      <w:r>
        <w:rPr>
          <w:rFonts w:ascii="FangSong" w:hAnsi="FangSong" w:eastAsia="FangSong" w:cs="FangSong"/>
          <w:sz w:val="34"/>
          <w:szCs w:val="34"/>
          <w:spacing w:val="-22"/>
        </w:rPr>
        <w:t>活力，促进我市建筑业高质量发展。</w:t>
      </w:r>
    </w:p>
    <w:p>
      <w:pPr>
        <w:ind w:left="659"/>
        <w:spacing w:before="1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4"/>
        </w:rPr>
        <w:t>本</w:t>
      </w:r>
      <w:r>
        <w:rPr>
          <w:rFonts w:ascii="FangSong" w:hAnsi="FangSong" w:eastAsia="FangSong" w:cs="FangSong"/>
          <w:sz w:val="34"/>
          <w:szCs w:val="34"/>
          <w:spacing w:val="-22"/>
        </w:rPr>
        <w:t>通知自下发之日起执行。</w:t>
      </w:r>
    </w:p>
    <w:p>
      <w:pPr>
        <w:sectPr>
          <w:footerReference w:type="default" r:id="rId4"/>
          <w:pgSz w:w="11900" w:h="16840"/>
          <w:pgMar w:top="1431" w:right="1560" w:bottom="1035" w:left="1519" w:header="0" w:footer="703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971539</wp:posOffset>
            </wp:positionH>
            <wp:positionV relativeFrom="page">
              <wp:posOffset>9004270</wp:posOffset>
            </wp:positionV>
            <wp:extent cx="5594379" cy="641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94379" cy="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49"/>
        <w:spacing w:before="114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40"/>
        </w:rPr>
        <w:t>附</w:t>
      </w:r>
      <w:r>
        <w:rPr>
          <w:rFonts w:ascii="FangSong" w:hAnsi="FangSong" w:eastAsia="FangSong" w:cs="FangSong"/>
          <w:sz w:val="35"/>
          <w:szCs w:val="35"/>
          <w:spacing w:val="-31"/>
        </w:rPr>
        <w:t>件：</w:t>
      </w:r>
      <w:r>
        <w:rPr>
          <w:rFonts w:ascii="FangSong" w:hAnsi="FangSong" w:eastAsia="FangSong" w:cs="FangSong"/>
          <w:sz w:val="35"/>
          <w:szCs w:val="35"/>
          <w:spacing w:val="-31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1"/>
        </w:rPr>
        <w:t>1.枣庄市房屋建筑和市政工程招标事项告知书</w:t>
      </w:r>
    </w:p>
    <w:p>
      <w:pPr>
        <w:ind w:left="1080" w:right="181"/>
        <w:spacing w:before="135" w:line="309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2"/>
        </w:rPr>
        <w:t>2</w:t>
      </w:r>
      <w:r>
        <w:rPr>
          <w:rFonts w:ascii="FangSong" w:hAnsi="FangSong" w:eastAsia="FangSong" w:cs="FangSong"/>
          <w:sz w:val="35"/>
          <w:szCs w:val="35"/>
          <w:spacing w:val="-29"/>
        </w:rPr>
        <w:t>-1.枣庄市房屋建筑和市政工程招标招标人承诺书</w:t>
      </w:r>
      <w:r>
        <w:rPr>
          <w:rFonts w:ascii="FangSong" w:hAnsi="FangSong" w:eastAsia="FangSong" w:cs="FangSong"/>
          <w:sz w:val="35"/>
          <w:szCs w:val="35"/>
        </w:rPr>
        <w:t xml:space="preserve">   </w:t>
      </w:r>
      <w:r>
        <w:rPr>
          <w:rFonts w:ascii="FangSong" w:hAnsi="FangSong" w:eastAsia="FangSong" w:cs="FangSong"/>
          <w:sz w:val="35"/>
          <w:szCs w:val="35"/>
          <w:spacing w:val="-44"/>
        </w:rPr>
        <w:t>2</w:t>
      </w:r>
      <w:r>
        <w:rPr>
          <w:rFonts w:ascii="FangSong" w:hAnsi="FangSong" w:eastAsia="FangSong" w:cs="FangSong"/>
          <w:sz w:val="35"/>
          <w:szCs w:val="35"/>
          <w:spacing w:val="-43"/>
        </w:rPr>
        <w:t>-2.枣庄市房屋建筑和市政工程招标招标代理机构承诺书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46"/>
        </w:rPr>
        <w:t>3.</w:t>
      </w:r>
      <w:r>
        <w:rPr>
          <w:rFonts w:ascii="FangSong" w:hAnsi="FangSong" w:eastAsia="FangSong" w:cs="FangSong"/>
          <w:sz w:val="35"/>
          <w:szCs w:val="35"/>
          <w:spacing w:val="-47"/>
        </w:rPr>
        <w:t>枣</w:t>
      </w:r>
      <w:r>
        <w:rPr>
          <w:rFonts w:ascii="FangSong" w:hAnsi="FangSong" w:eastAsia="FangSong" w:cs="FangSong"/>
          <w:sz w:val="35"/>
          <w:szCs w:val="35"/>
          <w:spacing w:val="-45"/>
        </w:rPr>
        <w:t>庄市房屋建筑和市政工程招标典型违法违规行为示例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right="205"/>
        <w:spacing w:before="114" w:line="222" w:lineRule="auto"/>
        <w:jc w:val="right"/>
        <w:rPr>
          <w:rFonts w:ascii="FangSong" w:hAnsi="FangSong" w:eastAsia="FangSong" w:cs="FangSong"/>
          <w:sz w:val="35"/>
          <w:szCs w:val="3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3562361</wp:posOffset>
            </wp:positionH>
            <wp:positionV relativeFrom="paragraph">
              <wp:posOffset>-581637</wp:posOffset>
            </wp:positionV>
            <wp:extent cx="1543037" cy="154947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3037" cy="154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5"/>
          <w:szCs w:val="35"/>
          <w:spacing w:val="-36"/>
        </w:rPr>
        <w:t>枣</w:t>
      </w:r>
      <w:r>
        <w:rPr>
          <w:rFonts w:ascii="FangSong" w:hAnsi="FangSong" w:eastAsia="FangSong" w:cs="FangSong"/>
          <w:sz w:val="35"/>
          <w:szCs w:val="35"/>
          <w:spacing w:val="-30"/>
        </w:rPr>
        <w:t>庄市住房和城乡建设局</w:t>
      </w:r>
    </w:p>
    <w:p>
      <w:pPr>
        <w:ind w:left="5870"/>
        <w:spacing w:before="271" w:line="223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7"/>
        </w:rPr>
        <w:t>2</w:t>
      </w:r>
      <w:r>
        <w:rPr>
          <w:rFonts w:ascii="FangSong" w:hAnsi="FangSong" w:eastAsia="FangSong" w:cs="FangSong"/>
          <w:sz w:val="35"/>
          <w:szCs w:val="35"/>
          <w:spacing w:val="-33"/>
        </w:rPr>
        <w:t>022年</w:t>
      </w:r>
      <w:r>
        <w:rPr>
          <w:rFonts w:ascii="FangSong" w:hAnsi="FangSong" w:eastAsia="FangSong" w:cs="FangSong"/>
          <w:sz w:val="35"/>
          <w:szCs w:val="35"/>
          <w:spacing w:val="-33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3"/>
        </w:rPr>
        <w:t>7</w:t>
      </w:r>
      <w:r>
        <w:rPr>
          <w:rFonts w:ascii="FangSong" w:hAnsi="FangSong" w:eastAsia="FangSong" w:cs="FangSong"/>
          <w:sz w:val="35"/>
          <w:szCs w:val="35"/>
          <w:spacing w:val="-33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3"/>
        </w:rPr>
        <w:t>月</w:t>
      </w:r>
      <w:r>
        <w:rPr>
          <w:rFonts w:ascii="FangSong" w:hAnsi="FangSong" w:eastAsia="FangSong" w:cs="FangSong"/>
          <w:sz w:val="35"/>
          <w:szCs w:val="35"/>
          <w:spacing w:val="-33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3"/>
        </w:rPr>
        <w:t>18</w:t>
      </w:r>
      <w:r>
        <w:rPr>
          <w:rFonts w:ascii="FangSong" w:hAnsi="FangSong" w:eastAsia="FangSong" w:cs="FangSong"/>
          <w:sz w:val="35"/>
          <w:szCs w:val="35"/>
          <w:spacing w:val="-33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3"/>
        </w:rPr>
        <w:t>日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19"/>
        <w:spacing w:before="94" w:line="21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4"/>
        </w:rPr>
        <w:t>信</w:t>
      </w:r>
      <w:r>
        <w:rPr>
          <w:rFonts w:ascii="FangSong" w:hAnsi="FangSong" w:eastAsia="FangSong" w:cs="FangSong"/>
          <w:sz w:val="29"/>
          <w:szCs w:val="29"/>
          <w:spacing w:val="-22"/>
        </w:rPr>
        <w:t>息公开属性：</w:t>
      </w:r>
      <w:r>
        <w:rPr>
          <w:rFonts w:ascii="FangSong" w:hAnsi="FangSong" w:eastAsia="FangSong" w:cs="FangSong"/>
          <w:sz w:val="29"/>
          <w:szCs w:val="29"/>
          <w:spacing w:val="-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2"/>
        </w:rPr>
        <w:t>主动公开</w:t>
      </w:r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619769" cy="1272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9769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39"/>
        <w:spacing w:before="169" w:line="22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0"/>
          <w:position w:val="-1"/>
        </w:rPr>
        <w:t>枣庄市</w:t>
      </w:r>
      <w:r>
        <w:rPr>
          <w:rFonts w:ascii="FangSong" w:hAnsi="FangSong" w:eastAsia="FangSong" w:cs="FangSong"/>
          <w:sz w:val="29"/>
          <w:szCs w:val="29"/>
          <w:spacing w:val="-8"/>
          <w:position w:val="-1"/>
        </w:rPr>
        <w:t>住</w:t>
      </w:r>
      <w:r>
        <w:rPr>
          <w:rFonts w:ascii="FangSong" w:hAnsi="FangSong" w:eastAsia="FangSong" w:cs="FangSong"/>
          <w:sz w:val="29"/>
          <w:szCs w:val="29"/>
          <w:spacing w:val="-5"/>
          <w:position w:val="-1"/>
        </w:rPr>
        <w:t>房和城乡建设局</w:t>
      </w:r>
      <w:r>
        <w:rPr>
          <w:rFonts w:ascii="FangSong" w:hAnsi="FangSong" w:eastAsia="FangSong" w:cs="FangSong"/>
          <w:sz w:val="29"/>
          <w:szCs w:val="29"/>
          <w:spacing w:val="-5"/>
          <w:position w:val="-1"/>
        </w:rPr>
        <w:t xml:space="preserve">                   </w:t>
      </w:r>
      <w:r>
        <w:rPr>
          <w:rFonts w:ascii="FangSong" w:hAnsi="FangSong" w:eastAsia="FangSong" w:cs="FangSong"/>
          <w:sz w:val="29"/>
          <w:szCs w:val="29"/>
          <w:spacing w:val="-5"/>
          <w:position w:val="2"/>
        </w:rPr>
        <w:t>2022年</w:t>
      </w:r>
      <w:r>
        <w:rPr>
          <w:rFonts w:ascii="FangSong" w:hAnsi="FangSong" w:eastAsia="FangSong" w:cs="FangSong"/>
          <w:sz w:val="29"/>
          <w:szCs w:val="29"/>
          <w:spacing w:val="-5"/>
          <w:position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  <w:position w:val="2"/>
        </w:rPr>
        <w:t>7</w:t>
      </w:r>
      <w:r>
        <w:rPr>
          <w:rFonts w:ascii="FangSong" w:hAnsi="FangSong" w:eastAsia="FangSong" w:cs="FangSong"/>
          <w:sz w:val="29"/>
          <w:szCs w:val="29"/>
          <w:spacing w:val="-5"/>
          <w:position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  <w:position w:val="2"/>
        </w:rPr>
        <w:t>月18日印发</w:t>
      </w:r>
    </w:p>
    <w:p>
      <w:pPr>
        <w:sectPr>
          <w:footerReference w:type="default" r:id="rId5"/>
          <w:pgSz w:w="11900" w:h="16840"/>
          <w:pgMar w:top="1431" w:right="1549" w:bottom="1134" w:left="1499" w:header="0" w:footer="928" w:gutter="0"/>
        </w:sectPr>
        <w:rPr/>
      </w:pPr>
    </w:p>
    <w:p>
      <w:pPr>
        <w:spacing w:line="436" w:lineRule="auto"/>
        <w:rPr>
          <w:rFonts w:ascii="Arial"/>
          <w:sz w:val="21"/>
        </w:rPr>
      </w:pPr>
      <w:r/>
    </w:p>
    <w:p>
      <w:pPr>
        <w:ind w:left="4"/>
        <w:spacing w:before="114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  <w:w w:val="95"/>
        </w:rPr>
        <w:t>附件</w:t>
      </w:r>
      <w:r>
        <w:rPr>
          <w:rFonts w:ascii="SimHei" w:hAnsi="SimHei" w:eastAsia="SimHei" w:cs="SimHei"/>
          <w:sz w:val="35"/>
          <w:szCs w:val="35"/>
          <w:spacing w:val="-93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  <w:w w:val="95"/>
        </w:rPr>
        <w:t>1</w:t>
      </w:r>
    </w:p>
    <w:p>
      <w:pPr>
        <w:ind w:left="1926"/>
        <w:spacing w:before="44" w:line="206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42"/>
        </w:rPr>
        <w:t>枣</w:t>
      </w: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37"/>
        </w:rPr>
        <w:t>庄市住房和城乡建设局</w:t>
      </w:r>
    </w:p>
    <w:p>
      <w:pPr>
        <w:ind w:left="616"/>
        <w:spacing w:before="2" w:line="21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42"/>
        </w:rPr>
        <w:t>枣</w:t>
      </w: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40"/>
        </w:rPr>
        <w:t>庄市房屋和市政工程招标事项告知书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before="114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6"/>
        </w:rPr>
        <w:t>招标人、招标代理机构：</w:t>
      </w:r>
    </w:p>
    <w:p>
      <w:pPr>
        <w:ind w:right="100" w:firstLine="609"/>
        <w:spacing w:before="133" w:line="298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40"/>
        </w:rPr>
        <w:t>根</w:t>
      </w:r>
      <w:r>
        <w:rPr>
          <w:rFonts w:ascii="FangSong" w:hAnsi="FangSong" w:eastAsia="FangSong" w:cs="FangSong"/>
          <w:sz w:val="35"/>
          <w:szCs w:val="35"/>
          <w:spacing w:val="-39"/>
        </w:rPr>
        <w:t>据《中华人民共和国招标投标法》、</w:t>
      </w:r>
      <w:r>
        <w:rPr>
          <w:rFonts w:ascii="FangSong" w:hAnsi="FangSong" w:eastAsia="FangSong" w:cs="FangSong"/>
          <w:sz w:val="35"/>
          <w:szCs w:val="35"/>
          <w:spacing w:val="-39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9"/>
        </w:rPr>
        <w:t>《中华人民共和国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41"/>
        </w:rPr>
        <w:t>招</w:t>
      </w:r>
      <w:r>
        <w:rPr>
          <w:rFonts w:ascii="FangSong" w:hAnsi="FangSong" w:eastAsia="FangSong" w:cs="FangSong"/>
          <w:sz w:val="35"/>
          <w:szCs w:val="35"/>
          <w:spacing w:val="-33"/>
        </w:rPr>
        <w:t>标投标法实施条例》和国家、省、市有关招投标工作的规章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53"/>
        </w:rPr>
        <w:t>制</w:t>
      </w:r>
      <w:r>
        <w:rPr>
          <w:rFonts w:ascii="FangSong" w:hAnsi="FangSong" w:eastAsia="FangSong" w:cs="FangSong"/>
          <w:sz w:val="35"/>
          <w:szCs w:val="35"/>
          <w:spacing w:val="-33"/>
        </w:rPr>
        <w:t>度，现就你单位在招标活动中应遵守的有关事项告知如下：</w:t>
      </w:r>
    </w:p>
    <w:p>
      <w:pPr>
        <w:ind w:right="116" w:firstLine="609"/>
        <w:spacing w:before="1" w:line="295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45"/>
        </w:rPr>
        <w:t>一</w:t>
      </w:r>
      <w:r>
        <w:rPr>
          <w:rFonts w:ascii="FangSong" w:hAnsi="FangSong" w:eastAsia="FangSong" w:cs="FangSong"/>
          <w:sz w:val="35"/>
          <w:szCs w:val="35"/>
          <w:spacing w:val="-33"/>
        </w:rPr>
        <w:t>、本通知中的房屋建筑和市政工程是指《山东省公共资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4"/>
        </w:rPr>
        <w:t>源交易目录》中由住房和城乡建设部门负责行政监督的工程</w:t>
      </w:r>
      <w:r>
        <w:rPr>
          <w:rFonts w:ascii="FangSong" w:hAnsi="FangSong" w:eastAsia="FangSong" w:cs="FangSong"/>
          <w:sz w:val="35"/>
          <w:szCs w:val="35"/>
          <w:spacing w:val="-31"/>
        </w:rPr>
        <w:t>。</w:t>
      </w:r>
    </w:p>
    <w:p>
      <w:pPr>
        <w:ind w:right="88" w:firstLine="609"/>
        <w:spacing w:before="1" w:line="295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3"/>
        </w:rPr>
        <w:t>二、招标人对招标过程和招标结果承担首要责任，对招</w:t>
      </w:r>
      <w:r>
        <w:rPr>
          <w:rFonts w:ascii="FangSong" w:hAnsi="FangSong" w:eastAsia="FangSong" w:cs="FangSong"/>
          <w:sz w:val="35"/>
          <w:szCs w:val="35"/>
          <w:spacing w:val="-29"/>
        </w:rPr>
        <w:t>标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4"/>
        </w:rPr>
        <w:t>项目的合法性以及其发布的相关文件内容的真实性、公正性</w:t>
      </w:r>
      <w:r>
        <w:rPr>
          <w:rFonts w:ascii="FangSong" w:hAnsi="FangSong" w:eastAsia="FangSong" w:cs="FangSong"/>
          <w:sz w:val="35"/>
          <w:szCs w:val="35"/>
          <w:spacing w:val="-31"/>
        </w:rPr>
        <w:t>、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3"/>
        </w:rPr>
        <w:t>合法合规性负责，对出现的违法违规行为承担全部首要责任</w:t>
      </w:r>
      <w:r>
        <w:rPr>
          <w:rFonts w:ascii="FangSong" w:hAnsi="FangSong" w:eastAsia="FangSong" w:cs="FangSong"/>
          <w:sz w:val="35"/>
          <w:szCs w:val="35"/>
          <w:spacing w:val="-29"/>
        </w:rPr>
        <w:t>及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7"/>
        </w:rPr>
        <w:t>后</w:t>
      </w:r>
      <w:r>
        <w:rPr>
          <w:rFonts w:ascii="FangSong" w:hAnsi="FangSong" w:eastAsia="FangSong" w:cs="FangSong"/>
          <w:sz w:val="35"/>
          <w:szCs w:val="35"/>
          <w:spacing w:val="-26"/>
        </w:rPr>
        <w:t>果;招标人委托的招标代理机构承担招标组织的直接责任。</w:t>
      </w:r>
    </w:p>
    <w:p>
      <w:pPr>
        <w:ind w:firstLine="609"/>
        <w:spacing w:before="9" w:line="294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50"/>
        </w:rPr>
        <w:t>三</w:t>
      </w:r>
      <w:r>
        <w:rPr>
          <w:rFonts w:ascii="FangSong" w:hAnsi="FangSong" w:eastAsia="FangSong" w:cs="FangSong"/>
          <w:sz w:val="35"/>
          <w:szCs w:val="35"/>
          <w:spacing w:val="-32"/>
        </w:rPr>
        <w:t>、依据《住建部关于进一步加强房屋建筑和市政基础设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28"/>
        </w:rPr>
        <w:t>施</w:t>
      </w:r>
      <w:r>
        <w:rPr>
          <w:rFonts w:ascii="FangSong" w:hAnsi="FangSong" w:eastAsia="FangSong" w:cs="FangSong"/>
          <w:sz w:val="35"/>
          <w:szCs w:val="35"/>
          <w:spacing w:val="-15"/>
        </w:rPr>
        <w:t>工</w:t>
      </w:r>
      <w:r>
        <w:rPr>
          <w:rFonts w:ascii="FangSong" w:hAnsi="FangSong" w:eastAsia="FangSong" w:cs="FangSong"/>
          <w:sz w:val="35"/>
          <w:szCs w:val="35"/>
          <w:spacing w:val="-14"/>
        </w:rPr>
        <w:t>程招标投标监管的指导意见》(建市规〔2019〕11</w:t>
      </w:r>
      <w:r>
        <w:rPr>
          <w:rFonts w:ascii="FangSong" w:hAnsi="FangSong" w:eastAsia="FangSong" w:cs="FangSong"/>
          <w:sz w:val="35"/>
          <w:szCs w:val="35"/>
          <w:spacing w:val="-14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14"/>
        </w:rPr>
        <w:t>号),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52"/>
        </w:rPr>
        <w:t>工</w:t>
      </w:r>
      <w:r>
        <w:rPr>
          <w:rFonts w:ascii="FangSong" w:hAnsi="FangSong" w:eastAsia="FangSong" w:cs="FangSong"/>
          <w:sz w:val="35"/>
          <w:szCs w:val="35"/>
          <w:spacing w:val="-31"/>
        </w:rPr>
        <w:t>程招标投标活动依法应由招标人负责，招标人自主决定发起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40"/>
        </w:rPr>
        <w:t>招</w:t>
      </w:r>
      <w:r>
        <w:rPr>
          <w:rFonts w:ascii="FangSong" w:hAnsi="FangSong" w:eastAsia="FangSong" w:cs="FangSong"/>
          <w:sz w:val="35"/>
          <w:szCs w:val="35"/>
          <w:spacing w:val="-31"/>
        </w:rPr>
        <w:t>标，自主选择工程建设项目招标代理机构、资格审查方式和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6"/>
        </w:rPr>
        <w:t>评</w:t>
      </w:r>
      <w:r>
        <w:rPr>
          <w:rFonts w:ascii="FangSong" w:hAnsi="FangSong" w:eastAsia="FangSong" w:cs="FangSong"/>
          <w:sz w:val="35"/>
          <w:szCs w:val="35"/>
          <w:spacing w:val="-34"/>
        </w:rPr>
        <w:t>标方法。</w:t>
      </w:r>
    </w:p>
    <w:p>
      <w:pPr>
        <w:ind w:right="109" w:firstLine="609"/>
        <w:spacing w:before="4" w:line="30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50"/>
        </w:rPr>
        <w:t>四</w:t>
      </w:r>
      <w:r>
        <w:rPr>
          <w:rFonts w:ascii="FangSong" w:hAnsi="FangSong" w:eastAsia="FangSong" w:cs="FangSong"/>
          <w:sz w:val="35"/>
          <w:szCs w:val="35"/>
          <w:spacing w:val="-32"/>
        </w:rPr>
        <w:t>、存在应招标未招标、招标人拖欠工程款等违法违规行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53"/>
        </w:rPr>
        <w:t>为</w:t>
      </w:r>
      <w:r>
        <w:rPr>
          <w:rFonts w:ascii="FangSong" w:hAnsi="FangSong" w:eastAsia="FangSong" w:cs="FangSong"/>
          <w:sz w:val="35"/>
          <w:szCs w:val="35"/>
          <w:spacing w:val="-33"/>
        </w:rPr>
        <w:t>的项目或者招标人被列入建筑市场主体“黑名单”的，不得</w:t>
      </w:r>
      <w:r>
        <w:rPr>
          <w:rFonts w:ascii="FangSong" w:hAnsi="FangSong" w:eastAsia="FangSong" w:cs="FangSong"/>
          <w:sz w:val="35"/>
          <w:szCs w:val="3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2"/>
        </w:rPr>
        <w:t>发布招标公告和招标文件开展招标</w:t>
      </w:r>
      <w:r>
        <w:rPr>
          <w:rFonts w:ascii="FangSong" w:hAnsi="FangSong" w:eastAsia="FangSong" w:cs="FangSong"/>
          <w:sz w:val="35"/>
          <w:szCs w:val="35"/>
          <w:spacing w:val="-31"/>
        </w:rPr>
        <w:t>。</w:t>
      </w:r>
    </w:p>
    <w:p>
      <w:pPr>
        <w:sectPr>
          <w:footerReference w:type="default" r:id="rId9"/>
          <w:pgSz w:w="11900" w:h="16840"/>
          <w:pgMar w:top="1431" w:right="1668" w:bottom="1049" w:left="1579" w:header="0" w:footer="711" w:gutter="0"/>
        </w:sectPr>
        <w:rPr/>
      </w:pPr>
    </w:p>
    <w:p>
      <w:pPr>
        <w:spacing w:line="417" w:lineRule="auto"/>
        <w:rPr>
          <w:rFonts w:ascii="Arial"/>
          <w:sz w:val="21"/>
        </w:rPr>
      </w:pPr>
      <w:r/>
    </w:p>
    <w:p>
      <w:pPr>
        <w:ind w:firstLine="659"/>
        <w:spacing w:before="108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6"/>
        </w:rPr>
        <w:t>五</w:t>
      </w:r>
      <w:r>
        <w:rPr>
          <w:rFonts w:ascii="FangSong" w:hAnsi="FangSong" w:eastAsia="FangSong" w:cs="FangSong"/>
          <w:sz w:val="33"/>
          <w:szCs w:val="33"/>
          <w:spacing w:val="-14"/>
        </w:rPr>
        <w:t>、招标人及其代理机构在开展招标活动前，应认真阅读</w:t>
      </w:r>
      <w:r>
        <w:rPr>
          <w:rFonts w:ascii="FangSong" w:hAnsi="FangSong" w:eastAsia="FangSong" w:cs="FangSong"/>
          <w:sz w:val="33"/>
          <w:szCs w:val="33"/>
        </w:rPr>
        <w:t xml:space="preserve">  </w:t>
      </w:r>
      <w:r>
        <w:rPr>
          <w:rFonts w:ascii="FangSong" w:hAnsi="FangSong" w:eastAsia="FangSong" w:cs="FangSong"/>
          <w:sz w:val="33"/>
          <w:szCs w:val="33"/>
          <w:spacing w:val="-28"/>
        </w:rPr>
        <w:t>并</w:t>
      </w:r>
      <w:r>
        <w:rPr>
          <w:rFonts w:ascii="FangSong" w:hAnsi="FangSong" w:eastAsia="FangSong" w:cs="FangSong"/>
          <w:sz w:val="33"/>
          <w:szCs w:val="33"/>
          <w:spacing w:val="-15"/>
        </w:rPr>
        <w:t>理</w:t>
      </w:r>
      <w:r>
        <w:rPr>
          <w:rFonts w:ascii="FangSong" w:hAnsi="FangSong" w:eastAsia="FangSong" w:cs="FangSong"/>
          <w:sz w:val="33"/>
          <w:szCs w:val="33"/>
          <w:spacing w:val="-14"/>
        </w:rPr>
        <w:t>解本通知及相关附件内容，在通过枣庄市公共资源电子交</w:t>
      </w:r>
      <w:r>
        <w:rPr>
          <w:rFonts w:ascii="FangSong" w:hAnsi="FangSong" w:eastAsia="FangSong" w:cs="FangSong"/>
          <w:sz w:val="33"/>
          <w:szCs w:val="33"/>
        </w:rPr>
        <w:t xml:space="preserve">  </w:t>
      </w:r>
      <w:r>
        <w:rPr>
          <w:rFonts w:ascii="FangSong" w:hAnsi="FangSong" w:eastAsia="FangSong" w:cs="FangSong"/>
          <w:sz w:val="33"/>
          <w:szCs w:val="33"/>
          <w:spacing w:val="-26"/>
        </w:rPr>
        <w:t>易</w:t>
      </w:r>
      <w:r>
        <w:rPr>
          <w:rFonts w:ascii="FangSong" w:hAnsi="FangSong" w:eastAsia="FangSong" w:cs="FangSong"/>
          <w:sz w:val="33"/>
          <w:szCs w:val="33"/>
          <w:spacing w:val="-17"/>
        </w:rPr>
        <w:t>平</w:t>
      </w:r>
      <w:r>
        <w:rPr>
          <w:rFonts w:ascii="FangSong" w:hAnsi="FangSong" w:eastAsia="FangSong" w:cs="FangSong"/>
          <w:sz w:val="33"/>
          <w:szCs w:val="33"/>
          <w:spacing w:val="-13"/>
        </w:rPr>
        <w:t>台系统提交《枣庄市房屋建筑和市政工程招标招标人承诺</w:t>
      </w:r>
      <w:r>
        <w:rPr>
          <w:rFonts w:ascii="FangSong" w:hAnsi="FangSong" w:eastAsia="FangSong" w:cs="FangSong"/>
          <w:sz w:val="33"/>
          <w:szCs w:val="33"/>
        </w:rPr>
        <w:t xml:space="preserve">  </w:t>
      </w:r>
      <w:r>
        <w:rPr>
          <w:rFonts w:ascii="FangSong" w:hAnsi="FangSong" w:eastAsia="FangSong" w:cs="FangSong"/>
          <w:sz w:val="33"/>
          <w:szCs w:val="33"/>
          <w:spacing w:val="-26"/>
        </w:rPr>
        <w:t>书</w:t>
      </w:r>
      <w:r>
        <w:rPr>
          <w:rFonts w:ascii="FangSong" w:hAnsi="FangSong" w:eastAsia="FangSong" w:cs="FangSong"/>
          <w:sz w:val="33"/>
          <w:szCs w:val="33"/>
          <w:spacing w:val="-18"/>
        </w:rPr>
        <w:t>》、</w:t>
      </w:r>
      <w:r>
        <w:rPr>
          <w:rFonts w:ascii="FangSong" w:hAnsi="FangSong" w:eastAsia="FangSong" w:cs="FangSong"/>
          <w:sz w:val="33"/>
          <w:szCs w:val="33"/>
          <w:spacing w:val="-1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8"/>
        </w:rPr>
        <w:t>《枣庄市房屋建筑和市政工程招标招标代理机构承诺书》</w:t>
      </w:r>
    </w:p>
    <w:p>
      <w:pPr>
        <w:ind w:right="234" w:firstLine="130"/>
        <w:spacing w:before="1" w:line="31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"/>
        </w:rPr>
        <w:t>(附件2-</w:t>
      </w:r>
      <w:r>
        <w:rPr>
          <w:rFonts w:ascii="FangSong" w:hAnsi="FangSong" w:eastAsia="FangSong" w:cs="FangSong"/>
          <w:sz w:val="33"/>
          <w:szCs w:val="33"/>
          <w:spacing w:val="-2"/>
        </w:rPr>
        <w:t>1、2-2)后，发布招标公告、招标文件、答疑和澄清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4"/>
        </w:rPr>
        <w:t>文</w:t>
      </w:r>
      <w:r>
        <w:rPr>
          <w:rFonts w:ascii="FangSong" w:hAnsi="FangSong" w:eastAsia="FangSong" w:cs="FangSong"/>
          <w:sz w:val="33"/>
          <w:szCs w:val="33"/>
          <w:spacing w:val="-23"/>
        </w:rPr>
        <w:t>件。</w:t>
      </w:r>
    </w:p>
    <w:p>
      <w:pPr>
        <w:ind w:right="290" w:firstLine="649"/>
        <w:spacing w:before="2" w:line="31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4"/>
        </w:rPr>
        <w:t>六</w:t>
      </w:r>
      <w:r>
        <w:rPr>
          <w:rFonts w:ascii="FangSong" w:hAnsi="FangSong" w:eastAsia="FangSong" w:cs="FangSong"/>
          <w:sz w:val="33"/>
          <w:szCs w:val="33"/>
          <w:spacing w:val="-16"/>
        </w:rPr>
        <w:t>、</w:t>
      </w:r>
      <w:r>
        <w:rPr>
          <w:rFonts w:ascii="FangSong" w:hAnsi="FangSong" w:eastAsia="FangSong" w:cs="FangSong"/>
          <w:sz w:val="33"/>
          <w:szCs w:val="33"/>
          <w:spacing w:val="-12"/>
        </w:rPr>
        <w:t>招标人及其招标代理机构应严格按照法律法规要求和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6"/>
        </w:rPr>
        <w:t>承</w:t>
      </w:r>
      <w:r>
        <w:rPr>
          <w:rFonts w:ascii="FangSong" w:hAnsi="FangSong" w:eastAsia="FangSong" w:cs="FangSong"/>
          <w:sz w:val="33"/>
          <w:szCs w:val="33"/>
          <w:spacing w:val="-16"/>
        </w:rPr>
        <w:t>诺</w:t>
      </w:r>
      <w:r>
        <w:rPr>
          <w:rFonts w:ascii="FangSong" w:hAnsi="FangSong" w:eastAsia="FangSong" w:cs="FangSong"/>
          <w:sz w:val="33"/>
          <w:szCs w:val="33"/>
          <w:spacing w:val="-13"/>
        </w:rPr>
        <w:t>内容开展招投标活动。对于发现的问题，行政监督部门将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要</w:t>
      </w:r>
      <w:r>
        <w:rPr>
          <w:rFonts w:ascii="FangSong" w:hAnsi="FangSong" w:eastAsia="FangSong" w:cs="FangSong"/>
          <w:sz w:val="33"/>
          <w:szCs w:val="33"/>
          <w:spacing w:val="-13"/>
        </w:rPr>
        <w:t>求</w:t>
      </w:r>
      <w:r>
        <w:rPr>
          <w:rFonts w:ascii="FangSong" w:hAnsi="FangSong" w:eastAsia="FangSong" w:cs="FangSong"/>
          <w:sz w:val="33"/>
          <w:szCs w:val="33"/>
          <w:spacing w:val="-7"/>
        </w:rPr>
        <w:t>责任主体采取澄清等形式进行整改;对于存在严重违法违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4"/>
        </w:rPr>
        <w:t>规</w:t>
      </w:r>
      <w:r>
        <w:rPr>
          <w:rFonts w:ascii="FangSong" w:hAnsi="FangSong" w:eastAsia="FangSong" w:cs="FangSong"/>
          <w:sz w:val="33"/>
          <w:szCs w:val="33"/>
          <w:spacing w:val="-15"/>
        </w:rPr>
        <w:t>行</w:t>
      </w:r>
      <w:r>
        <w:rPr>
          <w:rFonts w:ascii="FangSong" w:hAnsi="FangSong" w:eastAsia="FangSong" w:cs="FangSong"/>
          <w:sz w:val="33"/>
          <w:szCs w:val="33"/>
          <w:spacing w:val="-12"/>
        </w:rPr>
        <w:t>为的，将责令停止招标，同时视情节严重程度对责任主体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2"/>
        </w:rPr>
        <w:t>予</w:t>
      </w:r>
      <w:r>
        <w:rPr>
          <w:rFonts w:ascii="FangSong" w:hAnsi="FangSong" w:eastAsia="FangSong" w:cs="FangSong"/>
          <w:sz w:val="33"/>
          <w:szCs w:val="33"/>
          <w:spacing w:val="-13"/>
        </w:rPr>
        <w:t>以处罚，造成的损失由招标人及其委托的招标代理机构负自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8"/>
        </w:rPr>
        <w:t>行承担。</w:t>
      </w:r>
    </w:p>
    <w:p>
      <w:pPr>
        <w:sectPr>
          <w:footerReference w:type="default" r:id="rId10"/>
          <w:pgSz w:w="11900" w:h="16840"/>
          <w:pgMar w:top="1431" w:right="1464" w:bottom="1058" w:left="1559" w:header="0" w:footer="863" w:gutter="0"/>
        </w:sectPr>
        <w:rPr/>
      </w:pPr>
    </w:p>
    <w:p>
      <w:pPr>
        <w:spacing w:line="432" w:lineRule="auto"/>
        <w:rPr>
          <w:rFonts w:ascii="Arial"/>
          <w:sz w:val="21"/>
        </w:rPr>
      </w:pPr>
      <w:r/>
    </w:p>
    <w:p>
      <w:pPr>
        <w:ind w:left="4"/>
        <w:spacing w:before="10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附件2-</w:t>
      </w: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1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3045" w:right="1337" w:hanging="1759"/>
        <w:spacing w:before="150" w:line="235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枣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2"/>
        </w:rPr>
        <w:t>庄市房屋建筑和市政工程招标</w:t>
      </w:r>
      <w:r>
        <w:rPr>
          <w:rFonts w:ascii="SimSun" w:hAnsi="SimSun" w:eastAsia="SimSun" w:cs="SimSun"/>
          <w:sz w:val="46"/>
          <w:szCs w:val="46"/>
        </w:rPr>
        <w:t xml:space="preserve"> 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招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标人承诺书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1432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pict>
          <v:rect id="_x0000_s1" style="position:absolute;margin-left:0.000061pt;margin-top:21.0476pt;mso-position-vertical-relative:text;mso-position-horizontal-relative:text;width:191.15pt;height:0.85pt;z-index:251664384;" fillcolor="#000000" filled="true" stroked="false"/>
        </w:pict>
      </w:r>
      <w:r>
        <w:rPr>
          <w:rFonts w:ascii="FangSong" w:hAnsi="FangSong" w:eastAsia="FangSong" w:cs="FangSong"/>
          <w:sz w:val="33"/>
          <w:szCs w:val="33"/>
          <w:spacing w:val="-33"/>
        </w:rPr>
        <w:t>(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监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管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部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门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)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:</w:t>
      </w:r>
    </w:p>
    <w:p>
      <w:pPr>
        <w:ind w:left="639"/>
        <w:spacing w:before="141" w:line="3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"/>
        </w:rPr>
        <w:t>我单位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1"/>
        </w:rPr>
        <w:t xml:space="preserve">                    </w:t>
      </w:r>
      <w:r>
        <w:rPr>
          <w:rFonts w:ascii="FangSong" w:hAnsi="FangSong" w:eastAsia="FangSong" w:cs="FangSong"/>
          <w:sz w:val="33"/>
          <w:szCs w:val="33"/>
          <w:u w:val="single" w:color="auto"/>
        </w:rPr>
        <w:t xml:space="preserve">       </w:t>
      </w:r>
      <w:r>
        <w:rPr>
          <w:rFonts w:ascii="FangSong" w:hAnsi="FangSong" w:eastAsia="FangSong" w:cs="FangSong"/>
          <w:sz w:val="33"/>
          <w:szCs w:val="33"/>
        </w:rPr>
        <w:t>项目筹建工作已就</w:t>
      </w:r>
    </w:p>
    <w:p>
      <w:pPr>
        <w:spacing w:before="1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9"/>
        </w:rPr>
        <w:t>绪</w:t>
      </w:r>
      <w:r>
        <w:rPr>
          <w:rFonts w:ascii="FangSong" w:hAnsi="FangSong" w:eastAsia="FangSong" w:cs="FangSong"/>
          <w:sz w:val="33"/>
          <w:szCs w:val="33"/>
          <w:spacing w:val="-15"/>
        </w:rPr>
        <w:t>，现就有关事项承诺如下：</w:t>
      </w:r>
    </w:p>
    <w:p>
      <w:pPr>
        <w:ind w:right="38" w:firstLine="639"/>
        <w:spacing w:before="124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6"/>
        </w:rPr>
        <w:t>一</w:t>
      </w:r>
      <w:r>
        <w:rPr>
          <w:rFonts w:ascii="FangSong" w:hAnsi="FangSong" w:eastAsia="FangSong" w:cs="FangSong"/>
          <w:sz w:val="33"/>
          <w:szCs w:val="33"/>
          <w:spacing w:val="-19"/>
        </w:rPr>
        <w:t>、我单位严格遵守《中华人民共和国招标投标法》、《中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华人民共和国招标投标法实施条例》等有关法律法规及行业</w:t>
      </w:r>
      <w:r>
        <w:rPr>
          <w:rFonts w:ascii="FangSong" w:hAnsi="FangSong" w:eastAsia="FangSong" w:cs="FangSong"/>
          <w:sz w:val="33"/>
          <w:szCs w:val="33"/>
          <w:spacing w:val="-9"/>
        </w:rPr>
        <w:t>主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9"/>
        </w:rPr>
        <w:t>管</w:t>
      </w:r>
      <w:r>
        <w:rPr>
          <w:rFonts w:ascii="FangSong" w:hAnsi="FangSong" w:eastAsia="FangSong" w:cs="FangSong"/>
          <w:sz w:val="33"/>
          <w:szCs w:val="33"/>
          <w:spacing w:val="-14"/>
        </w:rPr>
        <w:t>部门政策性规定，公开、公平、公正开展招标活动。</w:t>
      </w:r>
    </w:p>
    <w:p>
      <w:pPr>
        <w:ind w:right="168" w:firstLine="639"/>
        <w:spacing w:before="2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3"/>
        </w:rPr>
        <w:t>二</w:t>
      </w:r>
      <w:r>
        <w:rPr>
          <w:rFonts w:ascii="FangSong" w:hAnsi="FangSong" w:eastAsia="FangSong" w:cs="FangSong"/>
          <w:sz w:val="33"/>
          <w:szCs w:val="33"/>
          <w:spacing w:val="-12"/>
        </w:rPr>
        <w:t>、我单位已认真阅读《枣庄市房屋建筑和市政工程招标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事项告知书》及《枣庄市房屋建筑和市政工程招标典型违法</w:t>
      </w:r>
      <w:r>
        <w:rPr>
          <w:rFonts w:ascii="FangSong" w:hAnsi="FangSong" w:eastAsia="FangSong" w:cs="FangSong"/>
          <w:sz w:val="33"/>
          <w:szCs w:val="33"/>
          <w:spacing w:val="-9"/>
        </w:rPr>
        <w:t>违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规行</w:t>
      </w:r>
      <w:r>
        <w:rPr>
          <w:rFonts w:ascii="FangSong" w:hAnsi="FangSong" w:eastAsia="FangSong" w:cs="FangSong"/>
          <w:sz w:val="33"/>
          <w:szCs w:val="33"/>
          <w:spacing w:val="-8"/>
        </w:rPr>
        <w:t>为</w:t>
      </w:r>
      <w:r>
        <w:rPr>
          <w:rFonts w:ascii="FangSong" w:hAnsi="FangSong" w:eastAsia="FangSong" w:cs="FangSong"/>
          <w:sz w:val="33"/>
          <w:szCs w:val="33"/>
          <w:spacing w:val="-6"/>
        </w:rPr>
        <w:t>示例》,已明确理解有关要求。确保本次招标活动中不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9"/>
        </w:rPr>
        <w:t>实</w:t>
      </w:r>
      <w:r>
        <w:rPr>
          <w:rFonts w:ascii="FangSong" w:hAnsi="FangSong" w:eastAsia="FangSong" w:cs="FangSong"/>
          <w:sz w:val="33"/>
          <w:szCs w:val="33"/>
          <w:spacing w:val="-16"/>
        </w:rPr>
        <w:t>施违法违规行为。</w:t>
      </w:r>
    </w:p>
    <w:p>
      <w:pPr>
        <w:ind w:right="175" w:firstLine="639"/>
        <w:spacing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9"/>
        </w:rPr>
        <w:t>三</w:t>
      </w:r>
      <w:r>
        <w:rPr>
          <w:rFonts w:ascii="FangSong" w:hAnsi="FangSong" w:eastAsia="FangSong" w:cs="FangSong"/>
          <w:sz w:val="33"/>
          <w:szCs w:val="33"/>
          <w:spacing w:val="-13"/>
        </w:rPr>
        <w:t>、我单位对该项目招标中出现的违法违规行为承担招标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4"/>
        </w:rPr>
        <w:t>人</w:t>
      </w:r>
      <w:r>
        <w:rPr>
          <w:rFonts w:ascii="FangSong" w:hAnsi="FangSong" w:eastAsia="FangSong" w:cs="FangSong"/>
          <w:sz w:val="33"/>
          <w:szCs w:val="33"/>
          <w:spacing w:val="-13"/>
        </w:rPr>
        <w:t>首</w:t>
      </w:r>
      <w:r>
        <w:rPr>
          <w:rFonts w:ascii="FangSong" w:hAnsi="FangSong" w:eastAsia="FangSong" w:cs="FangSong"/>
          <w:sz w:val="33"/>
          <w:szCs w:val="33"/>
          <w:spacing w:val="-12"/>
        </w:rPr>
        <w:t>要责任及相应后果。我单位保证所提供的相关文件及签字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9"/>
        </w:rPr>
        <w:t>的</w:t>
      </w:r>
      <w:r>
        <w:rPr>
          <w:rFonts w:ascii="FangSong" w:hAnsi="FangSong" w:eastAsia="FangSong" w:cs="FangSong"/>
          <w:sz w:val="33"/>
          <w:szCs w:val="33"/>
          <w:spacing w:val="-16"/>
        </w:rPr>
        <w:t>合法性和真实性。</w:t>
      </w:r>
    </w:p>
    <w:p>
      <w:pPr>
        <w:ind w:left="63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四</w:t>
      </w:r>
      <w:r>
        <w:rPr>
          <w:rFonts w:ascii="FangSong" w:hAnsi="FangSong" w:eastAsia="FangSong" w:cs="FangSong"/>
          <w:sz w:val="33"/>
          <w:szCs w:val="33"/>
          <w:spacing w:val="-14"/>
        </w:rPr>
        <w:t>、我单承诺发生以下问题我单位承担责任并负责解释、</w:t>
      </w:r>
    </w:p>
    <w:p>
      <w:pPr>
        <w:spacing w:before="171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4"/>
        </w:rPr>
        <w:t>解</w:t>
      </w:r>
      <w:r>
        <w:rPr>
          <w:rFonts w:ascii="FangSong" w:hAnsi="FangSong" w:eastAsia="FangSong" w:cs="FangSong"/>
          <w:sz w:val="33"/>
          <w:szCs w:val="33"/>
          <w:spacing w:val="-21"/>
        </w:rPr>
        <w:t>决：</w:t>
      </w:r>
    </w:p>
    <w:p>
      <w:pPr>
        <w:sectPr>
          <w:footerReference w:type="default" r:id="rId11"/>
          <w:pgSz w:w="11900" w:h="16840"/>
          <w:pgMar w:top="1431" w:right="1591" w:bottom="1066" w:left="1559" w:header="0" w:footer="746" w:gutter="0"/>
        </w:sectPr>
        <w:rPr/>
      </w:pPr>
    </w:p>
    <w:p>
      <w:pPr>
        <w:spacing w:line="402" w:lineRule="auto"/>
        <w:rPr>
          <w:rFonts w:ascii="Arial"/>
          <w:sz w:val="21"/>
        </w:rPr>
      </w:pPr>
      <w:r/>
    </w:p>
    <w:p>
      <w:pPr>
        <w:ind w:right="28" w:firstLine="629"/>
        <w:spacing w:before="110" w:line="305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4"/>
        </w:rPr>
        <w:t>1</w:t>
      </w:r>
      <w:r>
        <w:rPr>
          <w:rFonts w:ascii="FangSong" w:hAnsi="FangSong" w:eastAsia="FangSong" w:cs="FangSong"/>
          <w:sz w:val="34"/>
          <w:szCs w:val="34"/>
          <w:spacing w:val="-22"/>
        </w:rPr>
        <w:t>.纪检监察、发改、土地、规划、财政、审计等部门提出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8"/>
        </w:rPr>
        <w:t>异</w:t>
      </w:r>
      <w:r>
        <w:rPr>
          <w:rFonts w:ascii="FangSong" w:hAnsi="FangSong" w:eastAsia="FangSong" w:cs="FangSong"/>
          <w:sz w:val="34"/>
          <w:szCs w:val="34"/>
          <w:spacing w:val="-17"/>
        </w:rPr>
        <w:t>议的;</w:t>
      </w:r>
    </w:p>
    <w:p>
      <w:pPr>
        <w:ind w:left="629"/>
        <w:spacing w:line="24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0"/>
        </w:rPr>
        <w:t>2.发生异议、投诉、举报或者其他争议的;</w:t>
      </w:r>
    </w:p>
    <w:p>
      <w:pPr>
        <w:ind w:left="629"/>
        <w:spacing w:before="113" w:line="24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5"/>
        </w:rPr>
        <w:t>3</w:t>
      </w:r>
      <w:r>
        <w:rPr>
          <w:rFonts w:ascii="FangSong" w:hAnsi="FangSong" w:eastAsia="FangSong" w:cs="FangSong"/>
          <w:sz w:val="34"/>
          <w:szCs w:val="34"/>
          <w:spacing w:val="-22"/>
        </w:rPr>
        <w:t>.因本项目招标发生信访的。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110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25"/>
        </w:rPr>
        <w:t>招</w:t>
      </w:r>
      <w:r>
        <w:rPr>
          <w:rFonts w:ascii="FangSong" w:hAnsi="FangSong" w:eastAsia="FangSong" w:cs="FangSong"/>
          <w:sz w:val="34"/>
          <w:szCs w:val="34"/>
          <w:spacing w:val="20"/>
        </w:rPr>
        <w:t>标人(签章):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before="112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1"/>
        </w:rPr>
        <w:t>法定代表人</w:t>
      </w:r>
      <w:r>
        <w:rPr>
          <w:rFonts w:ascii="FangSong" w:hAnsi="FangSong" w:eastAsia="FangSong" w:cs="FangSong"/>
          <w:sz w:val="34"/>
          <w:szCs w:val="34"/>
        </w:rPr>
        <w:t>或授权代理人(签字):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5719"/>
        <w:spacing w:before="110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8"/>
        </w:rPr>
        <w:t>年</w:t>
      </w:r>
      <w:r>
        <w:rPr>
          <w:rFonts w:ascii="FangSong" w:hAnsi="FangSong" w:eastAsia="FangSong" w:cs="FangSong"/>
          <w:sz w:val="34"/>
          <w:szCs w:val="34"/>
          <w:spacing w:val="8"/>
        </w:rPr>
        <w:t xml:space="preserve">   </w:t>
      </w:r>
      <w:r>
        <w:rPr>
          <w:rFonts w:ascii="FangSong" w:hAnsi="FangSong" w:eastAsia="FangSong" w:cs="FangSong"/>
          <w:sz w:val="34"/>
          <w:szCs w:val="34"/>
          <w:spacing w:val="8"/>
        </w:rPr>
        <w:t>月</w:t>
      </w:r>
      <w:r>
        <w:rPr>
          <w:rFonts w:ascii="FangSong" w:hAnsi="FangSong" w:eastAsia="FangSong" w:cs="FangSong"/>
          <w:sz w:val="34"/>
          <w:szCs w:val="34"/>
          <w:spacing w:val="8"/>
        </w:rPr>
        <w:t xml:space="preserve">    </w:t>
      </w:r>
      <w:r>
        <w:rPr>
          <w:rFonts w:ascii="FangSong" w:hAnsi="FangSong" w:eastAsia="FangSong" w:cs="FangSong"/>
          <w:sz w:val="34"/>
          <w:szCs w:val="34"/>
          <w:spacing w:val="8"/>
        </w:rPr>
        <w:t>日</w:t>
      </w:r>
    </w:p>
    <w:p>
      <w:pPr>
        <w:sectPr>
          <w:footerReference w:type="default" r:id="rId12"/>
          <w:pgSz w:w="11900" w:h="16840"/>
          <w:pgMar w:top="1431" w:right="1785" w:bottom="1068" w:left="1539" w:header="0" w:footer="873" w:gutter="0"/>
        </w:sectPr>
        <w:rPr/>
      </w:pPr>
    </w:p>
    <w:p>
      <w:pPr>
        <w:spacing w:line="441" w:lineRule="auto"/>
        <w:rPr>
          <w:rFonts w:ascii="Arial"/>
          <w:sz w:val="21"/>
        </w:rPr>
      </w:pPr>
      <w:r/>
    </w:p>
    <w:p>
      <w:pPr>
        <w:ind w:left="4"/>
        <w:spacing w:before="108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附件2-2</w:t>
      </w:r>
    </w:p>
    <w:p>
      <w:pPr>
        <w:spacing w:line="474" w:lineRule="auto"/>
        <w:rPr>
          <w:rFonts w:ascii="Arial"/>
          <w:sz w:val="21"/>
        </w:rPr>
      </w:pPr>
      <w:r/>
    </w:p>
    <w:p>
      <w:pPr>
        <w:ind w:left="2395" w:right="1299" w:hanging="1089"/>
        <w:spacing w:before="149" w:line="232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枣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2"/>
        </w:rPr>
        <w:t>庄市房屋建筑和市政工程招标</w:t>
      </w:r>
      <w:r>
        <w:rPr>
          <w:rFonts w:ascii="SimSun" w:hAnsi="SimSun" w:eastAsia="SimSun" w:cs="SimSun"/>
          <w:sz w:val="46"/>
          <w:szCs w:val="46"/>
        </w:rPr>
        <w:t xml:space="preserve"> 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招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标代理机构承诺书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1436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pict>
          <v:rect id="_x0000_s2" style="position:absolute;margin-left:0.000069pt;margin-top:21.0504pt;mso-position-vertical-relative:text;mso-position-horizontal-relative:text;width:191.65pt;height:0.85pt;z-index:251668480;" fillcolor="#000000" filled="true" stroked="false"/>
        </w:pict>
      </w:r>
      <w:r>
        <w:rPr>
          <w:rFonts w:ascii="FangSong" w:hAnsi="FangSong" w:eastAsia="FangSong" w:cs="FangSong"/>
          <w:sz w:val="33"/>
          <w:szCs w:val="33"/>
          <w:spacing w:val="-28"/>
        </w:rPr>
        <w:t>(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监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管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部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门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)</w:t>
      </w:r>
      <w:r>
        <w:rPr>
          <w:rFonts w:ascii="FangSong" w:hAnsi="FangSong" w:eastAsia="FangSong" w:cs="FangSong"/>
          <w:sz w:val="33"/>
          <w:szCs w:val="33"/>
          <w:spacing w:val="-2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7"/>
        </w:rPr>
        <w:t>:</w:t>
      </w:r>
    </w:p>
    <w:p>
      <w:pPr>
        <w:ind w:right="11" w:firstLine="639"/>
        <w:spacing w:before="137" w:line="31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我单位受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 xml:space="preserve">  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>(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 xml:space="preserve">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>招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 xml:space="preserve">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>标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 xml:space="preserve">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>人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 xml:space="preserve"> 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>)</w:t>
      </w:r>
      <w:r>
        <w:rPr>
          <w:rFonts w:ascii="FangSong" w:hAnsi="FangSong" w:eastAsia="FangSong" w:cs="FangSong"/>
          <w:sz w:val="33"/>
          <w:szCs w:val="33"/>
          <w:spacing w:val="-14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委托承担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4"/>
        </w:rPr>
        <w:t xml:space="preserve">         </w:t>
      </w:r>
      <w:r>
        <w:rPr>
          <w:rFonts w:ascii="FangSong" w:hAnsi="FangSong" w:eastAsia="FangSong" w:cs="FangSong"/>
          <w:sz w:val="33"/>
          <w:szCs w:val="33"/>
          <w:spacing w:val="-14"/>
        </w:rPr>
        <w:t>_项目的招</w:t>
      </w:r>
      <w:r>
        <w:rPr>
          <w:rFonts w:ascii="FangSong" w:hAnsi="FangSong" w:eastAsia="FangSong" w:cs="FangSong"/>
          <w:sz w:val="33"/>
          <w:szCs w:val="33"/>
          <w:spacing w:val="-12"/>
        </w:rPr>
        <w:t>标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0"/>
        </w:rPr>
        <w:t>代</w:t>
      </w:r>
      <w:r>
        <w:rPr>
          <w:rFonts w:ascii="FangSong" w:hAnsi="FangSong" w:eastAsia="FangSong" w:cs="FangSong"/>
          <w:sz w:val="33"/>
          <w:szCs w:val="33"/>
          <w:spacing w:val="-15"/>
        </w:rPr>
        <w:t>理工作。现就招投标活动有关事项承诺如下：</w:t>
      </w:r>
    </w:p>
    <w:p>
      <w:pPr>
        <w:ind w:firstLine="639"/>
        <w:spacing w:before="1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9"/>
        </w:rPr>
        <w:t>一、我单位严格遵守《中华人民共和国招标投标法》、《</w:t>
      </w:r>
      <w:r>
        <w:rPr>
          <w:rFonts w:ascii="FangSong" w:hAnsi="FangSong" w:eastAsia="FangSong" w:cs="FangSong"/>
          <w:sz w:val="33"/>
          <w:szCs w:val="33"/>
          <w:spacing w:val="-16"/>
        </w:rPr>
        <w:t>中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华人</w:t>
      </w:r>
      <w:r>
        <w:rPr>
          <w:rFonts w:ascii="FangSong" w:hAnsi="FangSong" w:eastAsia="FangSong" w:cs="FangSong"/>
          <w:sz w:val="33"/>
          <w:szCs w:val="33"/>
          <w:spacing w:val="-7"/>
        </w:rPr>
        <w:t>民共和国招标投标法实施条例》等有关法律法规及行业主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9"/>
        </w:rPr>
        <w:t>管</w:t>
      </w:r>
      <w:r>
        <w:rPr>
          <w:rFonts w:ascii="FangSong" w:hAnsi="FangSong" w:eastAsia="FangSong" w:cs="FangSong"/>
          <w:sz w:val="33"/>
          <w:szCs w:val="33"/>
          <w:spacing w:val="-14"/>
        </w:rPr>
        <w:t>部门政策性规定，公开、公平、公正开展招标活动。</w:t>
      </w:r>
    </w:p>
    <w:p>
      <w:pPr>
        <w:ind w:right="5" w:firstLine="639"/>
        <w:spacing w:before="2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二、我</w:t>
      </w:r>
      <w:r>
        <w:rPr>
          <w:rFonts w:ascii="FangSong" w:hAnsi="FangSong" w:eastAsia="FangSong" w:cs="FangSong"/>
          <w:sz w:val="33"/>
          <w:szCs w:val="33"/>
          <w:spacing w:val="-8"/>
        </w:rPr>
        <w:t>单</w:t>
      </w:r>
      <w:r>
        <w:rPr>
          <w:rFonts w:ascii="FangSong" w:hAnsi="FangSong" w:eastAsia="FangSong" w:cs="FangSong"/>
          <w:sz w:val="33"/>
          <w:szCs w:val="33"/>
          <w:spacing w:val="-6"/>
        </w:rPr>
        <w:t>位已认真阅读《枣庄市房屋建筑和市政工程招标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事项</w:t>
      </w:r>
      <w:r>
        <w:rPr>
          <w:rFonts w:ascii="FangSong" w:hAnsi="FangSong" w:eastAsia="FangSong" w:cs="FangSong"/>
          <w:sz w:val="33"/>
          <w:szCs w:val="33"/>
          <w:spacing w:val="-11"/>
        </w:rPr>
        <w:t>告</w:t>
      </w:r>
      <w:r>
        <w:rPr>
          <w:rFonts w:ascii="FangSong" w:hAnsi="FangSong" w:eastAsia="FangSong" w:cs="FangSong"/>
          <w:sz w:val="33"/>
          <w:szCs w:val="33"/>
          <w:spacing w:val="-7"/>
        </w:rPr>
        <w:t>知书》及《枣庄市房屋建筑和市政工程招标典型违法违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"/>
        </w:rPr>
        <w:t>规行为示例》,已明确理解有关要求。确保本次</w:t>
      </w:r>
      <w:r>
        <w:rPr>
          <w:rFonts w:ascii="FangSong" w:hAnsi="FangSong" w:eastAsia="FangSong" w:cs="FangSong"/>
          <w:sz w:val="33"/>
          <w:szCs w:val="33"/>
        </w:rPr>
        <w:t>招标活动中不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0"/>
        </w:rPr>
        <w:t>实</w:t>
      </w:r>
      <w:r>
        <w:rPr>
          <w:rFonts w:ascii="FangSong" w:hAnsi="FangSong" w:eastAsia="FangSong" w:cs="FangSong"/>
          <w:sz w:val="33"/>
          <w:szCs w:val="33"/>
          <w:spacing w:val="-17"/>
        </w:rPr>
        <w:t>施违法违规行为。</w:t>
      </w:r>
    </w:p>
    <w:p>
      <w:pPr>
        <w:ind w:right="1" w:firstLine="639"/>
        <w:spacing w:before="4" w:line="31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三、</w:t>
      </w:r>
      <w:r>
        <w:rPr>
          <w:rFonts w:ascii="FangSong" w:hAnsi="FangSong" w:eastAsia="FangSong" w:cs="FangSong"/>
          <w:sz w:val="33"/>
          <w:szCs w:val="33"/>
          <w:spacing w:val="-6"/>
        </w:rPr>
        <w:t>我单位对该项目组织招标活动中出现的违法违规行为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承担</w:t>
      </w:r>
      <w:r>
        <w:rPr>
          <w:rFonts w:ascii="FangSong" w:hAnsi="FangSong" w:eastAsia="FangSong" w:cs="FangSong"/>
          <w:sz w:val="33"/>
          <w:szCs w:val="33"/>
          <w:spacing w:val="-13"/>
        </w:rPr>
        <w:t>直</w:t>
      </w:r>
      <w:r>
        <w:rPr>
          <w:rFonts w:ascii="FangSong" w:hAnsi="FangSong" w:eastAsia="FangSong" w:cs="FangSong"/>
          <w:sz w:val="33"/>
          <w:szCs w:val="33"/>
          <w:spacing w:val="-7"/>
        </w:rPr>
        <w:t>接责任及相应后果。我单位保证所提供的相关文件及签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3"/>
        </w:rPr>
        <w:t>字</w:t>
      </w:r>
      <w:r>
        <w:rPr>
          <w:rFonts w:ascii="FangSong" w:hAnsi="FangSong" w:eastAsia="FangSong" w:cs="FangSong"/>
          <w:sz w:val="33"/>
          <w:szCs w:val="33"/>
          <w:spacing w:val="-18"/>
        </w:rPr>
        <w:t>的合法性和真实性。</w:t>
      </w:r>
    </w:p>
    <w:p>
      <w:pPr>
        <w:ind w:left="639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0"/>
        </w:rPr>
        <w:t>四</w:t>
      </w:r>
      <w:r>
        <w:rPr>
          <w:rFonts w:ascii="FangSong" w:hAnsi="FangSong" w:eastAsia="FangSong" w:cs="FangSong"/>
          <w:sz w:val="33"/>
          <w:szCs w:val="33"/>
          <w:spacing w:val="-15"/>
        </w:rPr>
        <w:t>、若发生以下问题我单位承担责任并负责解释、解决：</w:t>
      </w:r>
    </w:p>
    <w:p>
      <w:pPr>
        <w:ind w:right="5" w:firstLine="750"/>
        <w:spacing w:before="168" w:line="33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</w:rPr>
        <w:t>(</w:t>
      </w:r>
      <w:r>
        <w:rPr>
          <w:rFonts w:ascii="FangSong" w:hAnsi="FangSong" w:eastAsia="FangSong" w:cs="FangSong"/>
          <w:sz w:val="33"/>
          <w:szCs w:val="33"/>
          <w:spacing w:val="-7"/>
        </w:rPr>
        <w:t>1</w:t>
      </w:r>
      <w:r>
        <w:rPr>
          <w:rFonts w:ascii="FangSong" w:hAnsi="FangSong" w:eastAsia="FangSong" w:cs="FangSong"/>
          <w:sz w:val="33"/>
          <w:szCs w:val="33"/>
          <w:spacing w:val="-4"/>
        </w:rPr>
        <w:t>)纪检监察、发改、土地、规划、财政、审计等部门提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6"/>
        </w:rPr>
        <w:t>出</w:t>
      </w:r>
      <w:r>
        <w:rPr>
          <w:rFonts w:ascii="FangSong" w:hAnsi="FangSong" w:eastAsia="FangSong" w:cs="FangSong"/>
          <w:sz w:val="33"/>
          <w:szCs w:val="33"/>
          <w:spacing w:val="-15"/>
        </w:rPr>
        <w:t>异议的;</w:t>
      </w:r>
    </w:p>
    <w:p>
      <w:pPr>
        <w:sectPr>
          <w:footerReference w:type="default" r:id="rId13"/>
          <w:pgSz w:w="11900" w:h="16840"/>
          <w:pgMar w:top="1431" w:right="1610" w:bottom="1038" w:left="1559" w:header="0" w:footer="716" w:gutter="0"/>
        </w:sectPr>
        <w:rPr/>
      </w:pPr>
    </w:p>
    <w:p>
      <w:pPr>
        <w:spacing w:line="397" w:lineRule="auto"/>
        <w:rPr>
          <w:rFonts w:ascii="Arial"/>
          <w:sz w:val="21"/>
        </w:rPr>
      </w:pPr>
      <w:r/>
    </w:p>
    <w:p>
      <w:pPr>
        <w:ind w:left="770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(</w:t>
      </w:r>
      <w:r>
        <w:rPr>
          <w:rFonts w:ascii="FangSong" w:hAnsi="FangSong" w:eastAsia="FangSong" w:cs="FangSong"/>
          <w:sz w:val="33"/>
          <w:szCs w:val="33"/>
          <w:spacing w:val="-10"/>
        </w:rPr>
        <w:t>2</w:t>
      </w:r>
      <w:r>
        <w:rPr>
          <w:rFonts w:ascii="FangSong" w:hAnsi="FangSong" w:eastAsia="FangSong" w:cs="FangSong"/>
          <w:sz w:val="33"/>
          <w:szCs w:val="33"/>
          <w:spacing w:val="-6"/>
        </w:rPr>
        <w:t>)发生异议、投诉、举报或者其他争议的：</w:t>
      </w:r>
    </w:p>
    <w:p>
      <w:pPr>
        <w:ind w:left="770"/>
        <w:spacing w:before="17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"/>
        </w:rPr>
        <w:t>(3)因</w:t>
      </w:r>
      <w:r>
        <w:rPr>
          <w:rFonts w:ascii="FangSong" w:hAnsi="FangSong" w:eastAsia="FangSong" w:cs="FangSong"/>
          <w:sz w:val="33"/>
          <w:szCs w:val="33"/>
          <w:spacing w:val="-2"/>
        </w:rPr>
        <w:t>本项目招标发生信访的。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9"/>
        <w:spacing w:before="10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7"/>
        </w:rPr>
        <w:t>招标代理公司(签章):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2"/>
        </w:rPr>
        <w:t>招标代理项目负责人(签字)</w:t>
      </w:r>
      <w:r>
        <w:rPr>
          <w:rFonts w:ascii="FangSong" w:hAnsi="FangSong" w:eastAsia="FangSong" w:cs="FangSong"/>
          <w:sz w:val="33"/>
          <w:szCs w:val="33"/>
          <w:spacing w:val="11"/>
        </w:rPr>
        <w:t>: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5399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4"/>
        </w:rPr>
        <w:t>年</w:t>
      </w:r>
      <w:r>
        <w:rPr>
          <w:rFonts w:ascii="FangSong" w:hAnsi="FangSong" w:eastAsia="FangSong" w:cs="FangSong"/>
          <w:sz w:val="33"/>
          <w:szCs w:val="33"/>
          <w:spacing w:val="9"/>
        </w:rPr>
        <w:t xml:space="preserve">   </w:t>
      </w:r>
      <w:r>
        <w:rPr>
          <w:rFonts w:ascii="FangSong" w:hAnsi="FangSong" w:eastAsia="FangSong" w:cs="FangSong"/>
          <w:sz w:val="33"/>
          <w:szCs w:val="33"/>
          <w:spacing w:val="9"/>
        </w:rPr>
        <w:t>月</w:t>
      </w:r>
      <w:r>
        <w:rPr>
          <w:rFonts w:ascii="FangSong" w:hAnsi="FangSong" w:eastAsia="FangSong" w:cs="FangSong"/>
          <w:sz w:val="33"/>
          <w:szCs w:val="33"/>
          <w:spacing w:val="9"/>
        </w:rPr>
        <w:t xml:space="preserve">    </w:t>
      </w:r>
      <w:r>
        <w:rPr>
          <w:rFonts w:ascii="FangSong" w:hAnsi="FangSong" w:eastAsia="FangSong" w:cs="FangSong"/>
          <w:sz w:val="33"/>
          <w:szCs w:val="33"/>
          <w:spacing w:val="9"/>
        </w:rPr>
        <w:t>日</w:t>
      </w:r>
    </w:p>
    <w:p>
      <w:pPr>
        <w:sectPr>
          <w:footerReference w:type="default" r:id="rId14"/>
          <w:pgSz w:w="11900" w:h="16840"/>
          <w:pgMar w:top="1431" w:right="1785" w:bottom="1099" w:left="1549" w:header="0" w:footer="903" w:gutter="0"/>
        </w:sectPr>
        <w:rPr/>
      </w:pPr>
    </w:p>
    <w:p>
      <w:pPr>
        <w:spacing w:line="434" w:lineRule="auto"/>
        <w:rPr>
          <w:rFonts w:ascii="Arial"/>
          <w:sz w:val="21"/>
        </w:rPr>
      </w:pPr>
      <w:r/>
    </w:p>
    <w:p>
      <w:pPr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附件</w:t>
      </w:r>
      <w:r>
        <w:rPr>
          <w:rFonts w:ascii="SimSun" w:hAnsi="SimSun" w:eastAsia="SimSun" w:cs="SimSun"/>
          <w:sz w:val="30"/>
          <w:szCs w:val="30"/>
          <w:spacing w:val="-15"/>
        </w:rPr>
        <w:t xml:space="preserve"> </w:t>
      </w:r>
      <w:r>
        <w:rPr>
          <w:rFonts w:ascii="SimSun" w:hAnsi="SimSun" w:eastAsia="SimSun" w:cs="SimSun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3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3032" w:right="265" w:hanging="2590"/>
        <w:spacing w:before="149" w:line="234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37"/>
        </w:rPr>
        <w:t>枣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庄市房屋建筑和市政工程招标典型违法</w:t>
      </w:r>
      <w:r>
        <w:rPr>
          <w:rFonts w:ascii="SimSun" w:hAnsi="SimSun" w:eastAsia="SimSun" w:cs="SimSun"/>
          <w:sz w:val="46"/>
          <w:szCs w:val="46"/>
        </w:rPr>
        <w:t xml:space="preserve"> 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</w:rPr>
        <w:t>违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规行为示例</w:t>
      </w:r>
    </w:p>
    <w:p>
      <w:pPr>
        <w:sectPr>
          <w:footerReference w:type="default" r:id="rId15"/>
          <w:pgSz w:w="11900" w:h="16840"/>
          <w:pgMar w:top="1431" w:right="1785" w:bottom="1093" w:left="1554" w:header="0" w:footer="901" w:gutter="0"/>
        </w:sectPr>
        <w:rPr/>
      </w:pPr>
    </w:p>
    <w:p>
      <w:pPr>
        <w:rPr/>
      </w:pPr>
      <w:r/>
    </w:p>
    <w:p>
      <w:pPr>
        <w:spacing w:line="32" w:lineRule="exact"/>
        <w:rPr/>
      </w:pPr>
      <w:r/>
    </w:p>
    <w:tbl>
      <w:tblPr>
        <w:tblStyle w:val="2"/>
        <w:tblW w:w="9025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4"/>
        <w:gridCol w:w="4925"/>
        <w:gridCol w:w="3346"/>
      </w:tblGrid>
      <w:tr>
        <w:trPr>
          <w:trHeight w:val="630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210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序号</w:t>
            </w:r>
          </w:p>
        </w:tc>
        <w:tc>
          <w:tcPr>
            <w:tcW w:w="4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0"/>
              <w:spacing w:before="21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违法违规行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为</w:t>
            </w:r>
          </w:p>
        </w:tc>
        <w:tc>
          <w:tcPr>
            <w:tcW w:w="3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6"/>
              <w:spacing w:before="20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依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据</w:t>
            </w:r>
          </w:p>
        </w:tc>
      </w:tr>
      <w:tr>
        <w:trPr>
          <w:trHeight w:val="3344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5" w:line="18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4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1" w:line="2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将依法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必须进行招标的项目不招标;招标未完成前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已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开工建设;化整为零或者以其他方式规避招标。</w:t>
            </w:r>
          </w:p>
        </w:tc>
        <w:tc>
          <w:tcPr>
            <w:tcW w:w="3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7" w:hanging="115"/>
              <w:spacing w:before="234" w:line="2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《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招标投标法》第四条任何单位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和个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人不得将依法必须进行招标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的项目化整为零或者以其他任何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方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式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规避招标;</w:t>
            </w:r>
          </w:p>
          <w:p>
            <w:pPr>
              <w:ind w:left="134" w:hanging="114"/>
              <w:spacing w:before="142" w:line="2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必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须招标的工程项目规定》(国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家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发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展和改革委员会令第16号)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和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《必须招标的基础设施和公用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>事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业项目范围规定》(发改法规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规〔2018〕843号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)</w:t>
            </w:r>
          </w:p>
        </w:tc>
      </w:tr>
      <w:tr>
        <w:trPr>
          <w:trHeight w:val="3014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5" w:line="18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4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5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项目招标</w:t>
            </w:r>
            <w:r>
              <w:rPr>
                <w:rFonts w:ascii="SimSun" w:hAnsi="SimSun" w:eastAsia="SimSun" w:cs="SimSun"/>
                <w:sz w:val="23"/>
                <w:szCs w:val="23"/>
              </w:rPr>
              <w:t>前资金或资金来源尚未落实。</w:t>
            </w:r>
          </w:p>
        </w:tc>
        <w:tc>
          <w:tcPr>
            <w:tcW w:w="3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hanging="114"/>
              <w:spacing w:before="235" w:line="2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招标投标法》第九条招标人应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当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有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进行招标项目的相应资金或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者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资金来源已经落实，并应当在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标文件中如实载明。</w:t>
            </w:r>
          </w:p>
          <w:p>
            <w:pPr>
              <w:ind w:left="135" w:right="19" w:hanging="115"/>
              <w:spacing w:before="85" w:line="2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招标投标法实施条例》第七条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程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施工招标应当具备下列条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件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：(二)工程资金或者资金来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源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已经落实;</w:t>
            </w:r>
          </w:p>
        </w:tc>
      </w:tr>
      <w:tr>
        <w:trPr>
          <w:trHeight w:val="6207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4" w:line="18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4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1" w:line="2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依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法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必须进行招标项目不在国家或地方指定的媒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介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发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布招标公告，只在其它相关网站发布的。</w:t>
            </w:r>
          </w:p>
        </w:tc>
        <w:tc>
          <w:tcPr>
            <w:tcW w:w="3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hanging="114"/>
              <w:spacing w:before="222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3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招标投标法》第十六条招标人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采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用公开招标方式的，应当发布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标公告。依法必须进行招标的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目的招标公告，应当通过国家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指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定的报刊、信息网络或者其他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2"/>
              </w:rPr>
              <w:t>媒</w:t>
            </w:r>
            <w:r>
              <w:rPr>
                <w:rFonts w:ascii="SimSun" w:hAnsi="SimSun" w:eastAsia="SimSun" w:cs="SimSun"/>
                <w:sz w:val="22"/>
                <w:szCs w:val="22"/>
                <w:spacing w:val="31"/>
              </w:rPr>
              <w:t>介发布。</w:t>
            </w:r>
          </w:p>
          <w:p>
            <w:pPr>
              <w:ind w:left="135"/>
              <w:spacing w:before="96" w:line="2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住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建部《房屋建筑和市政基础设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施工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程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施工招标投标管理办法》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十三条依法必须进行施工公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开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招标的工程项目，应当在国家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者地方指定的报刊、信息网络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者其他媒介上发布招标公告。</w:t>
            </w:r>
          </w:p>
          <w:p>
            <w:pPr>
              <w:ind w:left="135"/>
              <w:spacing w:before="117" w:line="25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国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家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发改委10号令《招标公告和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示信息发布管理办法》第八条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依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法必须招标项目的招标公告和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示信息应当在“中国招标投标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共服务平台”或项目所在地省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级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电子招标投标公共服务平台发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0" w:h="16840"/>
          <w:pgMar w:top="1431" w:right="1449" w:bottom="400" w:left="1415" w:header="0" w:footer="0" w:gutter="0"/>
        </w:sectPr>
        <w:rPr/>
      </w:pPr>
    </w:p>
    <w:tbl>
      <w:tblPr>
        <w:tblStyle w:val="2"/>
        <w:tblW w:w="9015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4935"/>
        <w:gridCol w:w="3346"/>
      </w:tblGrid>
      <w:tr>
        <w:trPr>
          <w:trHeight w:val="470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47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布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。</w:t>
            </w:r>
          </w:p>
        </w:tc>
      </w:tr>
      <w:tr>
        <w:trPr>
          <w:trHeight w:val="5573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59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4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2" w:line="2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有关单位和个人违法限制或者排斥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本地区、本系统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以外的法人或者其他组织参加投标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，以不当方式非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法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干涉招标投标活动。</w:t>
            </w:r>
          </w:p>
        </w:tc>
        <w:tc>
          <w:tcPr>
            <w:tcW w:w="3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hanging="114"/>
              <w:spacing w:before="215" w:line="2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《招标投标法》第六条依法必须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进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行招标的项目，其招标投标活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不受地区或者部门的限制。任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单位和个人不得违法限制或者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排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斥本地区、本系统以外的法人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者其他组织参加投标，不得以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1"/>
              </w:rPr>
              <w:t>任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>何方式非法干涉招标投标活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;</w:t>
            </w:r>
          </w:p>
          <w:p>
            <w:pPr>
              <w:ind w:left="135"/>
              <w:spacing w:before="133" w:line="2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住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建部《房屋建筑和市政基础设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施工程施工招标投标管理办法》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第四条任何单位和个人不得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违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反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法律、行政法规规定，限制或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者排斥本地区、本系统以外的法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人或者其他组织参加投标，不得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以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任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何方式非法干涉施工招标投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9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36"/>
              </w:rPr>
              <w:t>活动。</w:t>
            </w:r>
          </w:p>
        </w:tc>
      </w:tr>
      <w:tr>
        <w:trPr>
          <w:trHeight w:val="7647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49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1" w:line="2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招标项目不合理划分标段的;缩短工期或确定的工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期明显不符合实际的;招标人通过不合理划分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</w:rPr>
              <w:t>段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改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变招标工程规模和招标条件等规避招标，限制或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排斥潜在投标人的;通过不合理划分标段、分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批</w:t>
            </w:r>
            <w:r>
              <w:rPr>
                <w:rFonts w:ascii="SimSun" w:hAnsi="SimSun" w:eastAsia="SimSun" w:cs="SimSun"/>
                <w:sz w:val="22"/>
                <w:szCs w:val="22"/>
              </w:rPr>
              <w:t>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或不当设置暂估价等方式肢解工程违法发包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。</w:t>
            </w:r>
          </w:p>
        </w:tc>
        <w:tc>
          <w:tcPr>
            <w:tcW w:w="3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hanging="114"/>
              <w:spacing w:before="226" w:line="2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招标投标法》第十九条招标项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目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需要划分标段、确定工期的，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标人应当合理划分标段、确定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工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期，并在招标文件中载明。</w:t>
            </w:r>
          </w:p>
          <w:p>
            <w:pPr>
              <w:ind w:left="134" w:hanging="114"/>
              <w:spacing w:before="82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《招标投标法实施条例》第二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5"/>
              </w:rPr>
              <w:t>四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条招标人对招标项目划分标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段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的，应当遵守招标投标法的有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关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规定，不得利用划分标段限制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者排斥潜在投标人。依法必须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进行招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标的项目的招标人不得利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用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划分标段规避招标。</w:t>
            </w:r>
          </w:p>
          <w:p>
            <w:pPr>
              <w:ind w:left="134" w:hanging="114"/>
              <w:spacing w:before="112" w:line="2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工程建设项目施工招标投标办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4"/>
              </w:rPr>
              <w:t>法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》(七部委30号令)第二十七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条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：招标人不得以不合理的标段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工期限制或者排斥潜在投标人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1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者投标人。</w:t>
            </w:r>
          </w:p>
          <w:p>
            <w:pPr>
              <w:ind w:left="135"/>
              <w:spacing w:before="136" w:line="2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山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东省人民政府办公厅《关于进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一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步加强房屋建筑和市政工程招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标投标监督管理的意见》(鲁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政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办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字〔2014〕122号)5.合理确定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工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程招标内容和暂估价。单位工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程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为工程招标的最小单位，不得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24" w:right="1449" w:bottom="400" w:left="1425" w:header="0" w:footer="0" w:gutter="0"/>
        </w:sectPr>
        <w:rPr/>
      </w:pPr>
    </w:p>
    <w:tbl>
      <w:tblPr>
        <w:tblStyle w:val="2"/>
        <w:tblW w:w="901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4924"/>
        <w:gridCol w:w="3348"/>
      </w:tblGrid>
      <w:tr>
        <w:trPr>
          <w:trHeight w:val="238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79" w:line="2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划分招标标段。施工总承包招标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其设置的暂估价金额不得超过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标控制价的30%,总承包资质范围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内的专业工程均应包含在招标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围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内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。设计文件深度能够满足施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工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要求的，不得设置暂估价;设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置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暂估价的，视为肢解发包。</w:t>
            </w:r>
          </w:p>
        </w:tc>
      </w:tr>
      <w:tr>
        <w:trPr>
          <w:trHeight w:val="11188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75" w:line="18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2" w:line="2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专业工程发包或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分包设置不合理招标条件，存在肢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解发包、将工程分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包或发包给不具有相应资质单位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等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不符合国家、省相关规定的。</w:t>
            </w:r>
          </w:p>
        </w:tc>
        <w:tc>
          <w:tcPr>
            <w:tcW w:w="33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hanging="114"/>
              <w:spacing w:before="248" w:line="2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《建筑业企业资质标准》(建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[2014]159号)总则第三条、业</w:t>
            </w:r>
            <w:r>
              <w:rPr>
                <w:rFonts w:ascii="SimSun" w:hAnsi="SimSun" w:eastAsia="SimSun" w:cs="SimSun"/>
                <w:sz w:val="22"/>
                <w:szCs w:val="22"/>
              </w:rPr>
              <w:t>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范围：(一)施工总承包工程应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由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取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得相应施工总承包资质的企业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承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担。取得施工总承包资质的企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业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可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以对所承接的施工总承包工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程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内各专业工程全部自行施工，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也可以将专业工程依法进行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包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。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对设有资质的专业工程进行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分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包时，应分包给具有相应专业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承包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资质的企业。(二)设有专业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承包资质的专业工程单独发包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时，应由取得相应专业承包资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质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企业承担。取得专业承包资质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企业可以承接具有施工总承包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资质的企业依法分包的专业工程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建设单位依法发包的专业工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程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。取得专业承包资质的企业应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对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所承接的专业工程全部自行组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织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施工，劳务作业可以分包，但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应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分包给具有施工劳务资质的企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业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。</w:t>
            </w:r>
          </w:p>
          <w:p>
            <w:pPr>
              <w:ind w:left="136"/>
              <w:spacing w:before="99" w:line="2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山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东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省人民政府办公厅《关于进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一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步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加强房屋建筑和市政工程招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标监督管理的意见》(鲁政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办字〔2014〕122号)5.合理确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工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程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招标内容和暂估价。单位工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程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为工程招标的最小单位，不得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划分招标标段。施工总承包招标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其设置的暂估价金额不得超过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标控制价的30%,总承包资质范围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内的专业工程均应包含在招标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围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内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。设计文件深度能够满足施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工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要求的，不得设置暂估价;设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15" w:right="1468" w:bottom="400" w:left="1405" w:header="0" w:footer="0" w:gutter="0"/>
        </w:sectPr>
        <w:rPr/>
      </w:pPr>
    </w:p>
    <w:tbl>
      <w:tblPr>
        <w:tblStyle w:val="2"/>
        <w:tblW w:w="89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4914"/>
        <w:gridCol w:w="3341"/>
      </w:tblGrid>
      <w:tr>
        <w:trPr>
          <w:trHeight w:val="480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57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置暂估价的，视为肢解发包。</w:t>
            </w:r>
          </w:p>
        </w:tc>
      </w:tr>
      <w:tr>
        <w:trPr>
          <w:trHeight w:val="253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49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80" w:hanging="9"/>
              <w:spacing w:before="72" w:line="2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依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法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必须招标的工程项目不进入当地有形建筑市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场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招标。</w:t>
            </w:r>
          </w:p>
        </w:tc>
        <w:tc>
          <w:tcPr>
            <w:tcW w:w="33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 w:right="53"/>
              <w:spacing w:before="204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住建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部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《房屋建筑和市政基础设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施工程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施工招标投标管理办法》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5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十二条全部使用国有资金投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资或者国有资金投资占</w:t>
            </w:r>
            <w:r>
              <w:rPr>
                <w:rFonts w:ascii="SimSun" w:hAnsi="SimSun" w:eastAsia="SimSun" w:cs="SimSun"/>
                <w:sz w:val="22"/>
                <w:szCs w:val="22"/>
              </w:rPr>
              <w:t>控股或者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主导地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位，依法必须进行施工招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标的工程项目，应当进</w:t>
            </w:r>
            <w:r>
              <w:rPr>
                <w:rFonts w:ascii="SimSun" w:hAnsi="SimSun" w:eastAsia="SimSun" w:cs="SimSun"/>
                <w:sz w:val="22"/>
                <w:szCs w:val="22"/>
              </w:rPr>
              <w:t>入有形建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筑市场进行招标投标活</w:t>
            </w:r>
            <w:r>
              <w:rPr>
                <w:rFonts w:ascii="SimSun" w:hAnsi="SimSun" w:eastAsia="SimSun" w:cs="SimSun"/>
                <w:sz w:val="22"/>
                <w:szCs w:val="22"/>
              </w:rPr>
              <w:t>动。</w:t>
            </w:r>
          </w:p>
        </w:tc>
      </w:tr>
      <w:tr>
        <w:trPr>
          <w:trHeight w:val="223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49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68" w:line="3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格预审文件和招标文件，未使用国务院发展改革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部门会同有关行政监督部门制定的标准文本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。</w:t>
            </w:r>
          </w:p>
        </w:tc>
        <w:tc>
          <w:tcPr>
            <w:tcW w:w="33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 w:right="91" w:hanging="110"/>
              <w:spacing w:before="247" w:line="2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施条例》第十五条</w:t>
            </w:r>
            <w:r>
              <w:rPr>
                <w:rFonts w:ascii="SimSun" w:hAnsi="SimSun" w:eastAsia="SimSun" w:cs="SimSun"/>
                <w:sz w:val="22"/>
                <w:szCs w:val="22"/>
              </w:rPr>
              <w:t>编制依法必须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进行招标的项目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>的资格预审文件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和招标文件，应当使用</w:t>
            </w:r>
            <w:r>
              <w:rPr>
                <w:rFonts w:ascii="SimSun" w:hAnsi="SimSun" w:eastAsia="SimSun" w:cs="SimSun"/>
                <w:sz w:val="22"/>
                <w:szCs w:val="22"/>
              </w:rPr>
              <w:t>国务院发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展改革部门会同有关行政监</w:t>
            </w:r>
            <w:r>
              <w:rPr>
                <w:rFonts w:ascii="SimSun" w:hAnsi="SimSun" w:eastAsia="SimSun" w:cs="SimSun"/>
                <w:sz w:val="22"/>
                <w:szCs w:val="22"/>
              </w:rPr>
              <w:t>督部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门制定的标准文本。</w:t>
            </w:r>
          </w:p>
        </w:tc>
      </w:tr>
      <w:tr>
        <w:trPr>
          <w:trHeight w:val="349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49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68" w:line="3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格预审公告和招标公告，未载明招标项目名称、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内容、范围、规模、资金来源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。</w:t>
            </w:r>
          </w:p>
        </w:tc>
        <w:tc>
          <w:tcPr>
            <w:tcW w:w="33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 w:right="52" w:hanging="110"/>
              <w:spacing w:before="228" w:line="2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施条例》第十五条公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开招标的项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目，应当依照招标投</w:t>
            </w:r>
            <w:r>
              <w:rPr>
                <w:rFonts w:ascii="SimSun" w:hAnsi="SimSun" w:eastAsia="SimSun" w:cs="SimSun"/>
                <w:sz w:val="22"/>
                <w:szCs w:val="22"/>
              </w:rPr>
              <w:t>标法和本条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例的规定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发布招标公告、编制招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标文件。《招标公告和公示信</w:t>
            </w:r>
            <w:r>
              <w:rPr>
                <w:rFonts w:ascii="SimSun" w:hAnsi="SimSun" w:eastAsia="SimSun" w:cs="SimSun"/>
                <w:sz w:val="22"/>
                <w:szCs w:val="22"/>
              </w:rPr>
              <w:t>息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发布管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理办法》第五条依法必须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招标项目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的资格预审公告和招标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公告，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应当载明以下内容：(一)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招标项目名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称、内容、范围、规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模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、资金来源;</w:t>
            </w:r>
          </w:p>
        </w:tc>
      </w:tr>
      <w:tr>
        <w:trPr>
          <w:trHeight w:val="351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49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68" w:line="3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格预审公告和招标公告，未载明投标资格能力要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求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，以及是否接受联合体投标。</w:t>
            </w:r>
          </w:p>
        </w:tc>
        <w:tc>
          <w:tcPr>
            <w:tcW w:w="33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 w:right="77" w:hanging="110"/>
              <w:spacing w:before="241" w:line="2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施条例》第三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十七条招标人应当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在资格预审公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告、招标公告或者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投标邀请书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中载明是否接受联合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体投标。《招标公告和公示信</w:t>
            </w:r>
            <w:r>
              <w:rPr>
                <w:rFonts w:ascii="SimSun" w:hAnsi="SimSun" w:eastAsia="SimSun" w:cs="SimSun"/>
                <w:sz w:val="22"/>
                <w:szCs w:val="22"/>
              </w:rPr>
              <w:t>息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发布管理办法》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第五条依法必须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招标项目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的资格预审公告和招标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公告，应当载明以</w:t>
            </w:r>
            <w:r>
              <w:rPr>
                <w:rFonts w:ascii="SimSun" w:hAnsi="SimSun" w:eastAsia="SimSun" w:cs="SimSun"/>
                <w:sz w:val="22"/>
                <w:szCs w:val="22"/>
              </w:rPr>
              <w:t>下内容：(二)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投标资格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能力要求，以及是否接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受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联合体投标;</w:t>
            </w:r>
          </w:p>
        </w:tc>
      </w:tr>
      <w:tr>
        <w:trPr>
          <w:trHeight w:val="142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49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1037" w:hanging="936"/>
              <w:spacing w:before="68" w:line="3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格预审公告和招标公告，未载明获取资格预审文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件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或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招标文件的时间、方式。</w:t>
            </w:r>
          </w:p>
        </w:tc>
        <w:tc>
          <w:tcPr>
            <w:tcW w:w="33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 w:right="81" w:hanging="110"/>
              <w:spacing w:before="256" w:line="24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施条例》第十六条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招标人应当按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照资格预审公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告、招标公告或者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投标邀请书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规定的时间、地点发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04" w:right="1455" w:bottom="400" w:left="1435" w:header="0" w:footer="0" w:gutter="0"/>
        </w:sectPr>
        <w:rPr/>
      </w:pPr>
    </w:p>
    <w:tbl>
      <w:tblPr>
        <w:tblStyle w:val="2"/>
        <w:tblW w:w="89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4934"/>
        <w:gridCol w:w="3331"/>
      </w:tblGrid>
      <w:tr>
        <w:trPr>
          <w:trHeight w:val="2729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 w:right="54"/>
              <w:spacing w:before="85" w:line="2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售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资格预审文件或者招标文件。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资格预审文件或者招</w:t>
            </w:r>
            <w:r>
              <w:rPr>
                <w:rFonts w:ascii="SimSun" w:hAnsi="SimSun" w:eastAsia="SimSun" w:cs="SimSun"/>
                <w:sz w:val="22"/>
                <w:szCs w:val="22"/>
              </w:rPr>
              <w:t>标文件的发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售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期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不得少于5日。、《招标公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告和公示信息发布管理办法》第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五条依法必须招标项</w:t>
            </w:r>
            <w:r>
              <w:rPr>
                <w:rFonts w:ascii="SimSun" w:hAnsi="SimSun" w:eastAsia="SimSun" w:cs="SimSun"/>
                <w:sz w:val="22"/>
                <w:szCs w:val="22"/>
              </w:rPr>
              <w:t>目的资格预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审公告和招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标公告，应当载明以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4"/>
              </w:rPr>
              <w:t>下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内容：(三)获取资格预审文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件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或招标文件的时间、方式;</w:t>
            </w:r>
          </w:p>
        </w:tc>
      </w:tr>
      <w:tr>
        <w:trPr>
          <w:trHeight w:val="2225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9" w:line="3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预审公告和招标公告，未载明递交资格预审文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件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或投标文件的截止时间、方式。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 w:right="41" w:hanging="110"/>
              <w:spacing w:before="213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《招标公告和公示信息发布管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办法》第五条依法必须招标项目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的资格预审公告和招</w:t>
            </w:r>
            <w:r>
              <w:rPr>
                <w:rFonts w:ascii="SimSun" w:hAnsi="SimSun" w:eastAsia="SimSun" w:cs="SimSun"/>
                <w:sz w:val="22"/>
                <w:szCs w:val="22"/>
              </w:rPr>
              <w:t>标公告，应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7"/>
              </w:rPr>
              <w:t>当载明以下内容：(四)递交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格预审文件或投标文件的截</w:t>
            </w:r>
            <w:r>
              <w:rPr>
                <w:rFonts w:ascii="SimSun" w:hAnsi="SimSun" w:eastAsia="SimSun" w:cs="SimSun"/>
                <w:sz w:val="22"/>
                <w:szCs w:val="22"/>
              </w:rPr>
              <w:t>止时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间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、方式;</w:t>
            </w:r>
          </w:p>
        </w:tc>
      </w:tr>
      <w:tr>
        <w:trPr>
          <w:trHeight w:val="2204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8" w:line="3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预审公告和招标公告，未载明招标人及其招标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代理机构的名称、地址、联系人及联系方式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 w:hanging="108"/>
              <w:spacing w:before="243" w:line="2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《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招标公告和公示信息发布管理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办法》第五条依法必须招标项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资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格预审公告和招标公告，应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0"/>
              </w:rPr>
              <w:t>当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载明以下内容：(五)招标人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及其招标代理机构的名称、</w:t>
            </w:r>
            <w:r>
              <w:rPr>
                <w:rFonts w:ascii="SimSun" w:hAnsi="SimSun" w:eastAsia="SimSun" w:cs="SimSun"/>
                <w:sz w:val="21"/>
                <w:szCs w:val="21"/>
              </w:rPr>
              <w:t>地址、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联系人及联系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方式;</w:t>
            </w:r>
          </w:p>
        </w:tc>
      </w:tr>
      <w:tr>
        <w:trPr>
          <w:trHeight w:val="2564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8" w:line="3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采用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电子招标投标方式的，资格预审公告和招标公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告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未载明潜在投标人访问电子招标投标交易平台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的网址和方法。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 w:right="41" w:hanging="109"/>
              <w:spacing w:before="254" w:line="2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《招标公告和公示信息发布管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办法》第五条依法必须招标项目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的资格预审公告和招</w:t>
            </w:r>
            <w:r>
              <w:rPr>
                <w:rFonts w:ascii="SimSun" w:hAnsi="SimSun" w:eastAsia="SimSun" w:cs="SimSun"/>
                <w:sz w:val="22"/>
                <w:szCs w:val="22"/>
              </w:rPr>
              <w:t>标公告，应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5"/>
              </w:rPr>
              <w:t>当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载明以下内容：(六)采用电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子招标投标方式的，潜</w:t>
            </w:r>
            <w:r>
              <w:rPr>
                <w:rFonts w:ascii="SimSun" w:hAnsi="SimSun" w:eastAsia="SimSun" w:cs="SimSun"/>
                <w:sz w:val="22"/>
                <w:szCs w:val="22"/>
              </w:rPr>
              <w:t>在投标人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访问电子招标投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标交易平台的网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址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和方法;</w:t>
            </w:r>
          </w:p>
        </w:tc>
      </w:tr>
      <w:tr>
        <w:trPr>
          <w:trHeight w:val="1904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8" w:line="3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资格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预审公告和招标公告，未载明其他依法应当载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2"/>
              </w:rPr>
              <w:t>明</w:t>
            </w:r>
            <w:r>
              <w:rPr>
                <w:rFonts w:ascii="SimSun" w:hAnsi="SimSun" w:eastAsia="SimSun" w:cs="SimSun"/>
                <w:sz w:val="21"/>
                <w:szCs w:val="21"/>
                <w:spacing w:val="30"/>
              </w:rPr>
              <w:t>的内容。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 w:right="41" w:hanging="110"/>
              <w:spacing w:before="246" w:line="2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《招标公告和公示信息发布管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办法》第五条依法必须招标项目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的资格预审公告和招</w:t>
            </w:r>
            <w:r>
              <w:rPr>
                <w:rFonts w:ascii="SimSun" w:hAnsi="SimSun" w:eastAsia="SimSun" w:cs="SimSun"/>
                <w:sz w:val="22"/>
                <w:szCs w:val="22"/>
              </w:rPr>
              <w:t>标公告，应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5"/>
              </w:rPr>
              <w:t>当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载明以下内容：(七)其他依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法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应当载明的内容。</w:t>
            </w:r>
          </w:p>
        </w:tc>
      </w:tr>
      <w:tr>
        <w:trPr>
          <w:trHeight w:val="2069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53" w:hanging="9"/>
              <w:spacing w:before="71" w:line="2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资格预审文件或者招标</w:t>
            </w:r>
            <w:r>
              <w:rPr>
                <w:rFonts w:ascii="SimSun" w:hAnsi="SimSun" w:eastAsia="SimSun" w:cs="SimSun"/>
                <w:sz w:val="22"/>
                <w:szCs w:val="22"/>
              </w:rPr>
              <w:t>文件的发售期少于5日，或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以公告发出日为发售开始时间且发售期仅为</w:t>
            </w:r>
            <w:r>
              <w:rPr>
                <w:rFonts w:ascii="SimSun" w:hAnsi="SimSun" w:eastAsia="SimSun" w:cs="SimSun"/>
                <w:sz w:val="22"/>
                <w:szCs w:val="22"/>
              </w:rPr>
              <w:t>5日。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 w:right="54" w:hanging="109"/>
              <w:spacing w:before="224" w:line="2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施条例》第十六条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招标人应当按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照资格预审公告、招标</w:t>
            </w:r>
            <w:r>
              <w:rPr>
                <w:rFonts w:ascii="SimSun" w:hAnsi="SimSun" w:eastAsia="SimSun" w:cs="SimSun"/>
                <w:sz w:val="22"/>
                <w:szCs w:val="22"/>
              </w:rPr>
              <w:t>公告或者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投标邀请书规定的时</w:t>
            </w:r>
            <w:r>
              <w:rPr>
                <w:rFonts w:ascii="SimSun" w:hAnsi="SimSun" w:eastAsia="SimSun" w:cs="SimSun"/>
                <w:sz w:val="22"/>
                <w:szCs w:val="22"/>
              </w:rPr>
              <w:t>间、地点发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售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资格预审文件或者招标文件。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资格预审文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件或者招标文件的发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24" w:right="1494" w:bottom="400" w:left="1395" w:header="0" w:footer="0" w:gutter="0"/>
        </w:sectPr>
        <w:rPr/>
      </w:pPr>
    </w:p>
    <w:tbl>
      <w:tblPr>
        <w:tblStyle w:val="2"/>
        <w:tblW w:w="901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4924"/>
        <w:gridCol w:w="3360"/>
      </w:tblGrid>
      <w:tr>
        <w:trPr>
          <w:trHeight w:val="1759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11"/>
              <w:spacing w:before="81" w:line="26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售期不得少于5日。</w:t>
            </w:r>
            <w:r>
              <w:rPr>
                <w:rFonts w:ascii="SimSun" w:hAnsi="SimSun" w:eastAsia="SimSun" w:cs="SimSun"/>
                <w:sz w:val="23"/>
                <w:szCs w:val="23"/>
              </w:rPr>
              <w:t>《中华人民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共和国民法总则》第</w:t>
            </w:r>
            <w:r>
              <w:rPr>
                <w:rFonts w:ascii="SimSun" w:hAnsi="SimSun" w:eastAsia="SimSun" w:cs="SimSun"/>
                <w:sz w:val="23"/>
                <w:szCs w:val="23"/>
              </w:rPr>
              <w:t>二百零一条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按照年、月、日计算期间</w:t>
            </w:r>
            <w:r>
              <w:rPr>
                <w:rFonts w:ascii="SimSun" w:hAnsi="SimSun" w:eastAsia="SimSun" w:cs="SimSun"/>
                <w:sz w:val="23"/>
                <w:szCs w:val="23"/>
              </w:rPr>
              <w:t>的，开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始的当日不计入，自下</w:t>
            </w:r>
            <w:r>
              <w:rPr>
                <w:rFonts w:ascii="SimSun" w:hAnsi="SimSun" w:eastAsia="SimSun" w:cs="SimSun"/>
                <w:sz w:val="23"/>
                <w:szCs w:val="23"/>
              </w:rPr>
              <w:t>一日开始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8"/>
              </w:rPr>
              <w:t>计</w:t>
            </w: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算</w:t>
            </w: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。</w:t>
            </w:r>
          </w:p>
        </w:tc>
      </w:tr>
      <w:tr>
        <w:trPr>
          <w:trHeight w:val="1904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5" w:line="18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7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81"/>
              <w:spacing w:before="75" w:line="29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资格预审文件或者招标文件的发售期</w:t>
            </w:r>
            <w:r>
              <w:rPr>
                <w:rFonts w:ascii="SimSun" w:hAnsi="SimSun" w:eastAsia="SimSun" w:cs="SimSun"/>
                <w:sz w:val="23"/>
                <w:szCs w:val="23"/>
              </w:rPr>
              <w:t>最后1日为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3"/>
              </w:rPr>
              <w:t>非工作日。</w:t>
            </w:r>
          </w:p>
        </w:tc>
        <w:tc>
          <w:tcPr>
            <w:tcW w:w="3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 w:right="5" w:firstLine="395"/>
              <w:spacing w:before="224" w:line="24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1"/>
              </w:rPr>
              <w:t>《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中华人民共和国民法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典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》第二百零三条期间的最后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一日是法定休假日的，以法定</w:t>
            </w:r>
          </w:p>
          <w:p>
            <w:pPr>
              <w:ind w:left="316" w:right="30" w:firstLine="19"/>
              <w:spacing w:before="6" w:line="30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休假日结束的次日</w:t>
            </w:r>
            <w:r>
              <w:rPr>
                <w:rFonts w:ascii="SimSun" w:hAnsi="SimSun" w:eastAsia="SimSun" w:cs="SimSun"/>
                <w:sz w:val="23"/>
                <w:szCs w:val="23"/>
              </w:rPr>
              <w:t>为期间的最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9"/>
              </w:rPr>
              <w:t>后</w:t>
            </w:r>
            <w:r>
              <w:rPr>
                <w:rFonts w:ascii="SimSun" w:hAnsi="SimSun" w:eastAsia="SimSun" w:cs="SimSun"/>
                <w:sz w:val="23"/>
                <w:szCs w:val="23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8"/>
              </w:rPr>
              <w:t>一</w:t>
            </w:r>
            <w:r>
              <w:rPr>
                <w:rFonts w:ascii="SimSun" w:hAnsi="SimSun" w:eastAsia="SimSun" w:cs="SimSun"/>
                <w:sz w:val="23"/>
                <w:szCs w:val="23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8"/>
              </w:rPr>
              <w:t>日</w:t>
            </w:r>
            <w:r>
              <w:rPr>
                <w:rFonts w:ascii="SimSun" w:hAnsi="SimSun" w:eastAsia="SimSun" w:cs="SimSun"/>
                <w:sz w:val="23"/>
                <w:szCs w:val="23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8"/>
              </w:rPr>
              <w:t>。</w:t>
            </w:r>
          </w:p>
        </w:tc>
      </w:tr>
      <w:tr>
        <w:trPr>
          <w:trHeight w:val="3813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5" w:line="18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8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1" w:line="2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自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招标文件开始发出之日起至投标人提交投标文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件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截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止之日止，少于20日(不含发出之日)。</w:t>
            </w:r>
          </w:p>
        </w:tc>
        <w:tc>
          <w:tcPr>
            <w:tcW w:w="3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 w:hanging="114"/>
              <w:spacing w:before="200" w:line="2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1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二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十四条招标人应当确定投标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人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制投标文件所需要的合理时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间;但是，依法必须进行招标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目，自招标文件开始发出之日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起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至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投标人提交投标文件截止之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日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止，最短不得少于二十日。《中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华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人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民共和国民法总则》第二百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零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三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条期间的最后一日是法定休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假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的，以法定休假日结束的次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日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为期间的最后一日。</w:t>
            </w:r>
          </w:p>
        </w:tc>
      </w:tr>
      <w:tr>
        <w:trPr>
          <w:trHeight w:val="3824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5" w:line="18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9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1" w:line="2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提交资格预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审申请文件的时间，自资格预审文件停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止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发售之日起少于5日(不含发出之日)。</w:t>
            </w:r>
          </w:p>
        </w:tc>
        <w:tc>
          <w:tcPr>
            <w:tcW w:w="3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 w:hanging="114"/>
              <w:spacing w:before="201" w:line="2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中华人民共和国招标投标法实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施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条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例》第十七条招标人应当合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理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确定提交资格预审申请文件的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时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间。依法必须进行招标的项目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提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交资格预审申请文件的时间，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自资格预审文件停止发售之日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起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不得少于5日。《中华人民共和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国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民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法总则》第二百零一条期间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最后一日是法定休假日的，以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法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定休假日结束的次日为期间的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2"/>
              </w:rPr>
              <w:t>最</w:t>
            </w:r>
            <w:r>
              <w:rPr>
                <w:rFonts w:ascii="SimSun" w:hAnsi="SimSun" w:eastAsia="SimSun" w:cs="SimSun"/>
                <w:sz w:val="22"/>
                <w:szCs w:val="22"/>
                <w:spacing w:val="31"/>
              </w:rPr>
              <w:t>后一日。</w:t>
            </w:r>
          </w:p>
        </w:tc>
      </w:tr>
      <w:tr>
        <w:trPr>
          <w:trHeight w:val="2399" w:hRule="atLeast"/>
        </w:trPr>
        <w:tc>
          <w:tcPr>
            <w:tcW w:w="7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5" w:line="18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20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2" w:line="2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标人发出可能影响投标文件编制的招标文件的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澄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清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或者修改，至投标截止时间少于15日(不含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发</w:t>
            </w:r>
            <w:r>
              <w:rPr>
                <w:rFonts w:ascii="SimSun" w:hAnsi="SimSun" w:eastAsia="SimSun" w:cs="SimSun"/>
                <w:sz w:val="22"/>
                <w:szCs w:val="22"/>
                <w:spacing w:val="26"/>
              </w:rPr>
              <w:t>出之日)。</w:t>
            </w:r>
          </w:p>
        </w:tc>
        <w:tc>
          <w:tcPr>
            <w:tcW w:w="3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 w:hanging="114"/>
              <w:spacing w:before="221" w:line="2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二十三条招标人对已发出的招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文件进行必要的澄清或者修改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，应当在招标文件要求提交投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标文件截止时间至少十五日前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以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书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面形式通知所有招标文件收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受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人。该澄清或者修改的内容为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45" w:right="1515" w:bottom="400" w:left="1355" w:header="0" w:footer="0" w:gutter="0"/>
        </w:sectPr>
        <w:rPr/>
      </w:pPr>
    </w:p>
    <w:tbl>
      <w:tblPr>
        <w:tblStyle w:val="2"/>
        <w:tblW w:w="9045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4945"/>
        <w:gridCol w:w="3356"/>
      </w:tblGrid>
      <w:tr>
        <w:trPr>
          <w:trHeight w:val="6238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"/>
              <w:spacing w:before="45" w:line="2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标文件的组成部分。《中华人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民共和国招标投标法实施条例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二十一条招标人可以对已发出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的资格预审文件或者招标文件进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行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必要的澄清或者修改。澄清或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者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修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改的内容可能影响资格预审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请文件或者投标文件编制的，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标人应当在提交资格预审申请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文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件截止时间至少3日前，或者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投标截止时间至少15日前，以书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形式通知所有获取资格预审文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件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或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者招标文件的潜在投标人;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不足3日或者15日的，招标人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当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顺延提交资格预审申请文件或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者投标文件的截止时间。《中华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人民共和国民法总则》第二百零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一条期间的最后一日是法定休假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日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的，以法定休假日结束的次日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为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期间的最后一日。</w:t>
            </w:r>
          </w:p>
        </w:tc>
      </w:tr>
      <w:tr>
        <w:trPr>
          <w:trHeight w:val="606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4" w:line="18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21</w:t>
            </w:r>
          </w:p>
        </w:tc>
        <w:tc>
          <w:tcPr>
            <w:tcW w:w="49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3"/>
              <w:spacing w:before="75" w:line="27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招标人发出可能影响资</w:t>
            </w:r>
            <w:r>
              <w:rPr>
                <w:rFonts w:ascii="SimSun" w:hAnsi="SimSun" w:eastAsia="SimSun" w:cs="SimSun"/>
                <w:sz w:val="23"/>
                <w:szCs w:val="23"/>
              </w:rPr>
              <w:t>格申请文件编制的资格预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审文件的澄清或者修改，至投标截止时间少于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日(不含</w:t>
            </w:r>
            <w:r>
              <w:rPr>
                <w:rFonts w:ascii="SimSun" w:hAnsi="SimSun" w:eastAsia="SimSun" w:cs="SimSun"/>
                <w:sz w:val="23"/>
                <w:szCs w:val="23"/>
              </w:rPr>
              <w:t>发出之日)。</w:t>
            </w:r>
          </w:p>
        </w:tc>
        <w:tc>
          <w:tcPr>
            <w:tcW w:w="33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 w:hanging="114"/>
              <w:spacing w:before="217" w:line="2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中华人民共和国招标投标法实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施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条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例》第二十一条招标人可以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对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已发出的资格预审文件或者招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3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文件进行必要的澄清或者修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改。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澄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清或者修改的内容可能影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响资格预审申请文件或者投标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件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编制的，招标人应当在提交资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格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审申请文件截止时间至少3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日前，或者投标截止时间至少15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日前，以书面形式通知所有获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资格预审文件或者招标文件的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在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投标人;不足3日或者15日的，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人应当顺延提交资格预审申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请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文件或者投标文件的截止时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间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。《中华人民共和国民法总则》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第二百零一条期间的最后一日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是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法定休假日的，以法定休假日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束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的次日为期间的最后一日。</w:t>
            </w:r>
          </w:p>
        </w:tc>
      </w:tr>
      <w:tr>
        <w:trPr>
          <w:trHeight w:val="157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4" w:line="18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22</w:t>
            </w:r>
          </w:p>
        </w:tc>
        <w:tc>
          <w:tcPr>
            <w:tcW w:w="49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11" w:right="5"/>
              <w:spacing w:before="74" w:line="24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招标人强制投标人组成联合体共同投标，限制投标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>人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之间的竞争。</w:t>
            </w:r>
          </w:p>
        </w:tc>
        <w:tc>
          <w:tcPr>
            <w:tcW w:w="33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 w:right="27" w:hanging="114"/>
              <w:spacing w:before="230" w:line="2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《中华人民共和国招标投标法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》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第三十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一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条招标人不得强制投标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人组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成联合体共同投标，不得限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制投标人之</w:t>
            </w:r>
            <w:r>
              <w:rPr>
                <w:rFonts w:ascii="SimSun" w:hAnsi="SimSun" w:eastAsia="SimSun" w:cs="SimSun"/>
                <w:sz w:val="23"/>
                <w:szCs w:val="23"/>
              </w:rPr>
              <w:t>间的竞争。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34" w:right="1429" w:bottom="400" w:left="1415" w:header="0" w:footer="0" w:gutter="0"/>
        </w:sectPr>
        <w:rPr/>
      </w:pPr>
    </w:p>
    <w:tbl>
      <w:tblPr>
        <w:tblStyle w:val="2"/>
        <w:tblW w:w="89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4934"/>
        <w:gridCol w:w="3321"/>
      </w:tblGrid>
      <w:tr>
        <w:trPr>
          <w:trHeight w:val="189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92"/>
              <w:spacing w:before="71" w:line="2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标文件要求或者标明特定的生产供应者以及含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有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倾向或者排斥潜在投标人的其他内容。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 w:right="82" w:hanging="110"/>
              <w:spacing w:before="236" w:line="2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第二十条招标文件不</w:t>
            </w:r>
            <w:r>
              <w:rPr>
                <w:rFonts w:ascii="SimSun" w:hAnsi="SimSun" w:eastAsia="SimSun" w:cs="SimSun"/>
                <w:sz w:val="22"/>
                <w:szCs w:val="22"/>
              </w:rPr>
              <w:t>得要求或者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标明特定的生产供应者以</w:t>
            </w:r>
            <w:r>
              <w:rPr>
                <w:rFonts w:ascii="SimSun" w:hAnsi="SimSun" w:eastAsia="SimSun" w:cs="SimSun"/>
                <w:sz w:val="22"/>
                <w:szCs w:val="22"/>
              </w:rPr>
              <w:t>及含有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倾向或者排斥潜在投</w:t>
            </w:r>
            <w:r>
              <w:rPr>
                <w:rFonts w:ascii="SimSun" w:hAnsi="SimSun" w:eastAsia="SimSun" w:cs="SimSun"/>
                <w:sz w:val="22"/>
                <w:szCs w:val="22"/>
              </w:rPr>
              <w:t>标人的其他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内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容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。</w:t>
            </w:r>
          </w:p>
        </w:tc>
      </w:tr>
      <w:tr>
        <w:trPr>
          <w:trHeight w:val="351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7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68" w:line="2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资格预审文件、招标文件的内容违反法律、行政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的强制性规定，违反公开、公平、公正和诚实信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>用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原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则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63" w:hanging="109"/>
              <w:spacing w:before="215" w:line="2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二十三条招标人编制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资格预审文件、招标文件的内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容违反法律、行政法规的强</w:t>
            </w:r>
            <w:r>
              <w:rPr>
                <w:rFonts w:ascii="SimSun" w:hAnsi="SimSun" w:eastAsia="SimSun" w:cs="SimSun"/>
                <w:sz w:val="22"/>
                <w:szCs w:val="22"/>
              </w:rPr>
              <w:t>制性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规定，违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反公开、公平、公正和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诚实信用原则，影响资格预审</w:t>
            </w:r>
            <w:r>
              <w:rPr>
                <w:rFonts w:ascii="SimSun" w:hAnsi="SimSun" w:eastAsia="SimSun" w:cs="SimSun"/>
                <w:sz w:val="22"/>
                <w:szCs w:val="22"/>
              </w:rPr>
              <w:t>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果或者潜在投标</w:t>
            </w:r>
            <w:r>
              <w:rPr>
                <w:rFonts w:ascii="SimSun" w:hAnsi="SimSun" w:eastAsia="SimSun" w:cs="SimSun"/>
                <w:sz w:val="22"/>
                <w:szCs w:val="22"/>
              </w:rPr>
              <w:t>人投标的，依法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必须进行招标的项目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>的招标人应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当在修改资格预审</w:t>
            </w:r>
            <w:r>
              <w:rPr>
                <w:rFonts w:ascii="SimSun" w:hAnsi="SimSun" w:eastAsia="SimSun" w:cs="SimSun"/>
                <w:sz w:val="22"/>
                <w:szCs w:val="22"/>
              </w:rPr>
              <w:t>文件或者招标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文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件后重新招标。</w:t>
            </w:r>
          </w:p>
        </w:tc>
      </w:tr>
      <w:tr>
        <w:trPr>
          <w:trHeight w:val="191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68" w:line="3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标人未在招标文件中载明投标有效期，或者投标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有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效期未从提交投标文件的截止之日起算。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73" w:hanging="109"/>
              <w:spacing w:before="234" w:line="2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施条例》第二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十五条招标人应当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在招标文件中载明投标</w:t>
            </w:r>
            <w:r>
              <w:rPr>
                <w:rFonts w:ascii="SimSun" w:hAnsi="SimSun" w:eastAsia="SimSun" w:cs="SimSun"/>
                <w:sz w:val="22"/>
                <w:szCs w:val="22"/>
              </w:rPr>
              <w:t>有效期。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投标有效期从提交投标</w:t>
            </w:r>
            <w:r>
              <w:rPr>
                <w:rFonts w:ascii="SimSun" w:hAnsi="SimSun" w:eastAsia="SimSun" w:cs="SimSun"/>
                <w:sz w:val="22"/>
                <w:szCs w:val="22"/>
              </w:rPr>
              <w:t>文件的截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>止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之日起算。</w:t>
            </w:r>
          </w:p>
        </w:tc>
      </w:tr>
      <w:tr>
        <w:trPr>
          <w:trHeight w:val="253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00" w:right="42"/>
              <w:spacing w:before="72" w:line="2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招标人要求投标人提交</w:t>
            </w:r>
            <w:r>
              <w:rPr>
                <w:rFonts w:ascii="SimSun" w:hAnsi="SimSun" w:eastAsia="SimSun" w:cs="SimSun"/>
                <w:sz w:val="22"/>
                <w:szCs w:val="22"/>
              </w:rPr>
              <w:t>投标保证金超过招标项目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估算价的2%;施工、货物招标，招标人要求投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人提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交投标保证金超过施工80万;勘察设计招标，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招标人要求投标人提交投标保证金超过施工1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万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74" w:hanging="109"/>
              <w:spacing w:before="229" w:line="2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二十六条、《工程建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设项目施工招标投</w:t>
            </w:r>
            <w:r>
              <w:rPr>
                <w:rFonts w:ascii="SimSun" w:hAnsi="SimSun" w:eastAsia="SimSun" w:cs="SimSun"/>
                <w:sz w:val="22"/>
                <w:szCs w:val="22"/>
              </w:rPr>
              <w:t>标办法》第三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十七条、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《工程建设项目货物招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标投标办法》第二十七条、</w:t>
            </w:r>
            <w:r>
              <w:rPr>
                <w:rFonts w:ascii="SimSun" w:hAnsi="SimSun" w:eastAsia="SimSun" w:cs="SimSun"/>
                <w:sz w:val="22"/>
                <w:szCs w:val="22"/>
              </w:rPr>
              <w:t>《工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程建设项目勘察设计招标投标</w:t>
            </w:r>
            <w:r>
              <w:rPr>
                <w:rFonts w:ascii="SimSun" w:hAnsi="SimSun" w:eastAsia="SimSun" w:cs="SimSun"/>
                <w:sz w:val="22"/>
                <w:szCs w:val="22"/>
              </w:rPr>
              <w:t>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法》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第二十四条</w:t>
            </w:r>
          </w:p>
        </w:tc>
      </w:tr>
      <w:tr>
        <w:trPr>
          <w:trHeight w:val="127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投标保证金有效期与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投标有效期不一致。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 w:right="74" w:hanging="110"/>
              <w:spacing w:before="227" w:line="2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二十六条投标保证金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有</w:t>
            </w:r>
            <w:r>
              <w:rPr>
                <w:rFonts w:ascii="SimSun" w:hAnsi="SimSun" w:eastAsia="SimSun" w:cs="SimSun"/>
                <w:sz w:val="22"/>
                <w:szCs w:val="22"/>
              </w:rPr>
              <w:t>效期应当与投标有效期一致。</w:t>
            </w:r>
          </w:p>
        </w:tc>
      </w:tr>
      <w:tr>
        <w:trPr>
          <w:trHeight w:val="270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招标人指定或限制投</w:t>
            </w:r>
            <w:r>
              <w:rPr>
                <w:rFonts w:ascii="SimSun" w:hAnsi="SimSun" w:eastAsia="SimSun" w:cs="SimSun"/>
                <w:sz w:val="22"/>
                <w:szCs w:val="22"/>
              </w:rPr>
              <w:t>标保证方式的。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 w:right="73" w:firstLine="110"/>
              <w:spacing w:before="230" w:line="2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山东省住房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和城乡建设厅、山东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省发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展和改革委员会、山东省财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厅、中国银行保险监管会山东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监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管局《关于在全省房屋建筑和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市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政工程领域全面推进保证保险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0"/>
              </w:rPr>
              <w:t>工</w:t>
            </w:r>
            <w:r>
              <w:rPr>
                <w:rFonts w:ascii="SimSun" w:hAnsi="SimSun" w:eastAsia="SimSun" w:cs="SimSun"/>
                <w:sz w:val="22"/>
                <w:szCs w:val="22"/>
                <w:spacing w:val="35"/>
              </w:rPr>
              <w:t>作的指导意见(鲁建建管字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>【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2021】8号)》:建筑市场主体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可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以根据自身情况，自愿选择现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65" w:right="1524" w:bottom="400" w:left="1365" w:header="0" w:footer="0" w:gutter="0"/>
        </w:sectPr>
        <w:rPr/>
      </w:pPr>
    </w:p>
    <w:tbl>
      <w:tblPr>
        <w:tblStyle w:val="2"/>
        <w:tblW w:w="89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4924"/>
        <w:gridCol w:w="3321"/>
      </w:tblGrid>
      <w:tr>
        <w:trPr>
          <w:trHeight w:val="174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81"/>
              <w:spacing w:before="69" w:line="2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金、保证保险或者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银行保函任一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形式缴纳，其他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投资项目凡是能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够通过保证保险方</w:t>
            </w:r>
            <w:r>
              <w:rPr>
                <w:rFonts w:ascii="SimSun" w:hAnsi="SimSun" w:eastAsia="SimSun" w:cs="SimSun"/>
                <w:sz w:val="22"/>
                <w:szCs w:val="22"/>
              </w:rPr>
              <w:t>式缴纳的，建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设单位和相关主管</w:t>
            </w:r>
            <w:r>
              <w:rPr>
                <w:rFonts w:ascii="SimSun" w:hAnsi="SimSun" w:eastAsia="SimSun" w:cs="SimSun"/>
                <w:sz w:val="22"/>
                <w:szCs w:val="22"/>
              </w:rPr>
              <w:t>部门一律不得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拒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绝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。</w:t>
            </w:r>
          </w:p>
        </w:tc>
      </w:tr>
      <w:tr>
        <w:trPr>
          <w:trHeight w:val="224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招标人在招标文件中规定最低投标限价。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51" w:hanging="110"/>
              <w:spacing w:before="233" w:line="2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《中华人民共和国招标投标法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施条例》第二十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七条招标人设有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最高投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限价的，应当在招标文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件中明确最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高投标限价或者最高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投标限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价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的计算方法。招标人不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得规定最低投标限价</w:t>
            </w:r>
            <w:r>
              <w:rPr>
                <w:rFonts w:ascii="SimSun" w:hAnsi="SimSun" w:eastAsia="SimSun" w:cs="SimSun"/>
                <w:sz w:val="22"/>
                <w:szCs w:val="22"/>
              </w:rPr>
              <w:t>。</w:t>
            </w:r>
          </w:p>
        </w:tc>
      </w:tr>
      <w:tr>
        <w:trPr>
          <w:trHeight w:val="509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44"/>
              <w:spacing w:before="72" w:line="2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招标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人在两个以上媒介发布的同一招标项目的招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标公告实质内容不一致</w:t>
            </w:r>
            <w:r>
              <w:rPr>
                <w:rFonts w:ascii="SimSun" w:hAnsi="SimSun" w:eastAsia="SimSun" w:cs="SimSun"/>
                <w:sz w:val="22"/>
                <w:szCs w:val="22"/>
              </w:rPr>
              <w:t>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 w:hanging="109"/>
              <w:spacing w:before="207" w:line="2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5"/>
              </w:rPr>
              <w:t>《中华人民共和国招标投标法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第十八条招标人不得以不合理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条件限制或者排斥潜在投标人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2"/>
              </w:rPr>
              <w:t>不</w:t>
            </w:r>
            <w:r>
              <w:rPr>
                <w:rFonts w:ascii="SimSun" w:hAnsi="SimSun" w:eastAsia="SimSun" w:cs="SimSun"/>
                <w:sz w:val="21"/>
                <w:szCs w:val="21"/>
                <w:spacing w:val="27"/>
              </w:rPr>
              <w:t>得对潜在投标人实行歧视待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遇。《中华人民共和国招标投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实施条例》第十五条依法必须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进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行招标的项目的资格预审公告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和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招标公告，应当在国务院发展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改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革部门依法指定的媒介发布。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在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不同媒介发布的同一招标项目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的资格预审公告或者招标公告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内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容应当一致。指定媒介发布依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必须进行招标的项目的境内资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格预审公告、招标公告，不得收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4"/>
              </w:rPr>
              <w:t>取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费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用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。</w:t>
            </w:r>
          </w:p>
        </w:tc>
      </w:tr>
      <w:tr>
        <w:trPr>
          <w:trHeight w:val="286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34"/>
              <w:spacing w:before="71" w:line="2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标人单独或者分别组织潜在投标人踏勘项目现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场和举行投标预备会。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74" w:hanging="110"/>
              <w:spacing w:before="242" w:line="2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第十八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条招标人不得以不合理的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条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件限制或者排斥潜在投标人，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不得对潜在投标人实行歧视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>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遇。《中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华人民共和国招标投标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法实施条例》第三十二</w:t>
            </w:r>
            <w:r>
              <w:rPr>
                <w:rFonts w:ascii="SimSun" w:hAnsi="SimSun" w:eastAsia="SimSun" w:cs="SimSun"/>
                <w:sz w:val="22"/>
                <w:szCs w:val="22"/>
              </w:rPr>
              <w:t>条招标人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不得以不合理的条件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限制、排斥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潜在投标人或者投标人。</w:t>
            </w:r>
          </w:p>
        </w:tc>
      </w:tr>
      <w:tr>
        <w:trPr>
          <w:trHeight w:val="127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70"/>
              <w:spacing w:before="72" w:line="2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文件的澄清与修改未提供给所有购买招标文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件的潜在投标人，或者提供的内容存在差别。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 w:hanging="109"/>
              <w:spacing w:before="249" w:line="29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5"/>
              </w:rPr>
              <w:t>《中华人民共和国招标投标法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第十八条、《中华人民共和国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标投标法实施条例》第三十二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条</w:t>
            </w:r>
          </w:p>
        </w:tc>
      </w:tr>
      <w:tr>
        <w:trPr>
          <w:trHeight w:val="620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26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/>
              <w:spacing w:before="3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对投标人资格设定的资格、技术、商务条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件与招标</w:t>
            </w:r>
          </w:p>
        </w:tc>
        <w:tc>
          <w:tcPr>
            <w:tcW w:w="33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29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5"/>
              </w:rPr>
              <w:t>《中华人民共和国招标投标法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65" w:right="1455" w:bottom="400" w:left="1445" w:header="0" w:footer="0" w:gutter="0"/>
        </w:sectPr>
        <w:rPr/>
      </w:pPr>
    </w:p>
    <w:tbl>
      <w:tblPr>
        <w:tblStyle w:val="2"/>
        <w:tblW w:w="89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4924"/>
        <w:gridCol w:w="3331"/>
      </w:tblGrid>
      <w:tr>
        <w:trPr>
          <w:trHeight w:val="336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 w:right="35" w:firstLine="10"/>
              <w:spacing w:before="70" w:line="2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项目的具体特点和实际需要不相适应或者与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</w:rPr>
              <w:t>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履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行无关，包括：(1)设置企业营业执照经营范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围内的经营项目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>(强制许可类和须批准经营项目的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除外)、注册资</w:t>
            </w:r>
            <w:r>
              <w:rPr>
                <w:rFonts w:ascii="SimSun" w:hAnsi="SimSun" w:eastAsia="SimSun" w:cs="SimSun"/>
                <w:sz w:val="22"/>
                <w:szCs w:val="22"/>
              </w:rPr>
              <w:t>本金、资产总额、营业收入、从业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员、利润、纳税额等规模条件的(2)设定过高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资质等级、类似工程业绩、项目负责人资格;(3)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以各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类协会颁发或国务院明令已取消的资质和证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书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作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为资格条件;(4)以能为招标项目提供融资、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贷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款或担保等作为资格条件;(5)有失公平公正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>的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其他条件。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96"/>
              <w:spacing w:before="68" w:line="2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第十八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条、《中华人民共和国招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标投标法实施条例》</w:t>
            </w:r>
            <w:r>
              <w:rPr>
                <w:rFonts w:ascii="SimSun" w:hAnsi="SimSun" w:eastAsia="SimSun" w:cs="SimSun"/>
                <w:sz w:val="22"/>
                <w:szCs w:val="22"/>
              </w:rPr>
              <w:t>第三十二条</w:t>
            </w:r>
          </w:p>
        </w:tc>
      </w:tr>
      <w:tr>
        <w:trPr>
          <w:trHeight w:val="12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213" w:line="29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将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特定行政区域、特定行业业绩或特定协会、商会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等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颁发、认证的荣誉、奖项等作为加分条件或中标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>条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件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4" w:hanging="110"/>
              <w:spacing w:before="226" w:line="2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第十八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条、《中华人民共和国招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标投标法实施条例》</w:t>
            </w:r>
            <w:r>
              <w:rPr>
                <w:rFonts w:ascii="SimSun" w:hAnsi="SimSun" w:eastAsia="SimSun" w:cs="SimSun"/>
                <w:sz w:val="22"/>
                <w:szCs w:val="22"/>
              </w:rPr>
              <w:t>第三十二条</w:t>
            </w:r>
          </w:p>
        </w:tc>
      </w:tr>
      <w:tr>
        <w:trPr>
          <w:trHeight w:val="127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52"/>
              <w:spacing w:before="72" w:line="2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对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潜在投标人或者投标人采取不同的资格审查或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>者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评标标准。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4" w:hanging="110"/>
              <w:spacing w:before="247" w:line="2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第十八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条、《中华人民共和国招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标投标法实施条例》</w:t>
            </w:r>
            <w:r>
              <w:rPr>
                <w:rFonts w:ascii="SimSun" w:hAnsi="SimSun" w:eastAsia="SimSun" w:cs="SimSun"/>
                <w:sz w:val="22"/>
                <w:szCs w:val="22"/>
              </w:rPr>
              <w:t>第三十二条</w:t>
            </w:r>
          </w:p>
        </w:tc>
      </w:tr>
      <w:tr>
        <w:trPr>
          <w:trHeight w:val="668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69" w:line="2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标文件或答疑、澄清等文件中要求或标明特定品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牌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、商标、商号、专利、版权、设计、型号、特定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原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产地、特定供应商、特定供应商的特定技术标准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或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服务规格等明显限制性或指向性条件的;存在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“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知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名”、“著名”、“一线”、“高档”、“同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档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次”、“暂定”、“指定”、“备选”、“参考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品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牌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”等类似模糊性、模糊指向性、不具体、不确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定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性表述，评标中不易量化，容易在评审中造成误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导或主观诱导的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96" w:hanging="110"/>
              <w:spacing w:before="238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第十八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条、《中华人民共和国招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标投标法实施条例》</w:t>
            </w:r>
            <w:r>
              <w:rPr>
                <w:rFonts w:ascii="SimSun" w:hAnsi="SimSun" w:eastAsia="SimSun" w:cs="SimSun"/>
                <w:sz w:val="22"/>
                <w:szCs w:val="22"/>
              </w:rPr>
              <w:t>第三十二条</w:t>
            </w:r>
          </w:p>
          <w:p>
            <w:pPr>
              <w:ind w:left="125" w:right="56" w:hanging="109"/>
              <w:spacing w:before="119" w:line="2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《工程建设项目施工招标投标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办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5"/>
              </w:rPr>
              <w:t>法》(七部委30号令)第二十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八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条：招标文件应当明确规定的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所有评标因素，以及</w:t>
            </w:r>
            <w:r>
              <w:rPr>
                <w:rFonts w:ascii="SimSun" w:hAnsi="SimSun" w:eastAsia="SimSun" w:cs="SimSun"/>
                <w:sz w:val="22"/>
                <w:szCs w:val="22"/>
              </w:rPr>
              <w:t>如何将这些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因素量化或者据以进行</w:t>
            </w:r>
            <w:r>
              <w:rPr>
                <w:rFonts w:ascii="SimSun" w:hAnsi="SimSun" w:eastAsia="SimSun" w:cs="SimSun"/>
                <w:sz w:val="22"/>
                <w:szCs w:val="22"/>
              </w:rPr>
              <w:t>评估。</w:t>
            </w:r>
          </w:p>
          <w:p>
            <w:pPr>
              <w:ind w:left="124" w:hanging="108"/>
              <w:spacing w:before="108" w:line="2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《工程建设项目施工招标投标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》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第二十六条招标文件中规定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各项技术标准均不得要求或标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明某一特定的专利、商标、名称</w:t>
            </w:r>
            <w:r>
              <w:rPr>
                <w:rFonts w:ascii="SimSun" w:hAnsi="SimSun" w:eastAsia="SimSun" w:cs="SimSun"/>
                <w:sz w:val="21"/>
                <w:szCs w:val="21"/>
              </w:rPr>
              <w:t>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设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计、原产地或生产供应者，不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得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含有倾向或者排斥潜在投标人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其他内容。如果必须引用某一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产供应者的技术标准才能准确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或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清楚地说明拟招标项目的技术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准时，则应当在参照后面加上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“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或相当于”的字样。</w:t>
            </w:r>
          </w:p>
        </w:tc>
      </w:tr>
      <w:tr>
        <w:trPr>
          <w:trHeight w:val="125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</w:p>
        </w:tc>
        <w:tc>
          <w:tcPr>
            <w:tcW w:w="49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72"/>
              <w:spacing w:before="72" w:line="2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非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法限定潜在投标人或者投标人的所有制形式或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>者</w:t>
            </w:r>
            <w:r>
              <w:rPr>
                <w:rFonts w:ascii="SimSun" w:hAnsi="SimSun" w:eastAsia="SimSun" w:cs="SimSun"/>
                <w:sz w:val="22"/>
                <w:szCs w:val="22"/>
                <w:spacing w:val="18"/>
              </w:rPr>
              <w:t>组织形式。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56" w:hanging="110"/>
              <w:spacing w:before="207" w:line="2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十八条、《中华人民共和国招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标投标法实施条例》第三十二条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254" w:right="1524" w:bottom="400" w:left="1365" w:header="0" w:footer="0" w:gutter="0"/>
        </w:sectPr>
        <w:rPr/>
      </w:pPr>
    </w:p>
    <w:tbl>
      <w:tblPr>
        <w:tblStyle w:val="2"/>
        <w:tblW w:w="89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4"/>
        <w:gridCol w:w="4934"/>
        <w:gridCol w:w="3331"/>
      </w:tblGrid>
      <w:tr>
        <w:trPr>
          <w:trHeight w:val="2549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6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1" w:right="132"/>
              <w:spacing w:before="69" w:line="2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招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人对购买(领取)招标文件、资格预审文件做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出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限制或对潜在投标人购买(领取)前进行资格审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查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，形成实质上增加报名环节。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 w:hanging="103"/>
              <w:spacing w:before="211" w:line="29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中华人民共和国招标投标法》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十八条、《中华人民共和国招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标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投标法实施条例》第三十二条，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山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东省住房和城乡建设厅山东省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共资源交易中心《关于进一步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做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好房屋建筑和市政工程进场交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易及监管工作的通知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》</w:t>
            </w:r>
          </w:p>
        </w:tc>
      </w:tr>
      <w:tr>
        <w:trPr>
          <w:trHeight w:val="1245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6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01" w:right="134"/>
              <w:spacing w:before="68" w:line="2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其他不合理条件限制、排斥潜在投标人或者投标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人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114" w:firstLine="4"/>
              <w:spacing w:before="193" w:line="2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《中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华人民共和国招标投标法》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第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十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八条、《中华人民共和国招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投标法实施条例》第三十二条</w:t>
            </w:r>
          </w:p>
        </w:tc>
      </w:tr>
      <w:tr>
        <w:trPr>
          <w:trHeight w:val="223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6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40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01" w:right="114"/>
              <w:spacing w:before="68" w:line="2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招标人(及其委托的招标代理机构)将获知的潜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投标人名称、数量等可能影响招投标的信息透露给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潜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在投标人。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 w:right="75" w:hanging="104"/>
              <w:spacing w:before="214" w:line="2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1"/>
              </w:rPr>
              <w:t>《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招标投标法》第二十二条招标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人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不得向他人透露已获取招标文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件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的潜在投标人的名称、数量以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及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可能影响公平竞争的有关招标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投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标的其他情况。招标人设有标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底的，标底</w:t>
            </w:r>
            <w:r>
              <w:rPr>
                <w:rFonts w:ascii="SimSun" w:hAnsi="SimSun" w:eastAsia="SimSun" w:cs="SimSun"/>
                <w:sz w:val="21"/>
                <w:szCs w:val="21"/>
              </w:rPr>
              <w:t>必须保密。</w:t>
            </w:r>
          </w:p>
        </w:tc>
      </w:tr>
      <w:tr>
        <w:trPr>
          <w:trHeight w:val="156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68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41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要求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投标人核验原件。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114"/>
              <w:spacing w:before="196" w:line="2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山东省住房和城乡建设厅山东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公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共资源交易中心《关于进一步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做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好房屋建筑和市政工程进场交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易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及监管工作的通知》。</w:t>
            </w:r>
          </w:p>
        </w:tc>
      </w:tr>
      <w:tr>
        <w:trPr>
          <w:trHeight w:val="220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42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01" w:right="281"/>
              <w:spacing w:before="68" w:line="3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限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制投标人选择履约保证金形式和不提供对等支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付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担保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 w:right="125" w:hanging="5"/>
              <w:spacing w:before="39" w:line="2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住房和城乡建设部等部门关于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加快推进房屋建筑和市政基础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设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施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工程实行工程担保制度的指导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见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》、《省住建厅等部门关于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在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全省房屋建筑和市政工程领域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全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面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推进保证保险工作的指导意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见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》</w:t>
            </w:r>
          </w:p>
        </w:tc>
      </w:tr>
      <w:tr>
        <w:trPr>
          <w:trHeight w:val="3979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75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43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01" w:right="125"/>
              <w:spacing w:before="68" w:line="2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6"/>
              </w:rPr>
              <w:t>国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有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资金占控股或者主导地位的依法必须进行招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的项目，招标人在招标文件中载明的确定中标人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规定不合法</w:t>
            </w:r>
          </w:p>
        </w:tc>
        <w:tc>
          <w:tcPr>
            <w:tcW w:w="33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 w:hanging="103"/>
              <w:spacing w:before="203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中华人民共和国招标投标法实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施条例》第五十五条国有资金占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控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股或者主导地位的依法必须进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行招标的项目，招标人应当确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2"/>
              </w:rPr>
              <w:t>排</w:t>
            </w:r>
            <w:r>
              <w:rPr>
                <w:rFonts w:ascii="SimSun" w:hAnsi="SimSun" w:eastAsia="SimSun" w:cs="SimSun"/>
                <w:sz w:val="20"/>
                <w:szCs w:val="20"/>
                <w:spacing w:val="34"/>
              </w:rPr>
              <w:t>名第一的中标候选人为中标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。排名第一的中标候选人放弃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标、因不可抗力不能履行合同、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不按照招标文件要求提交履约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证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金，或者被查实存在影响中标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结果的违法行为等情形，不符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中标条件的，招标人可以按照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0"/>
              </w:rPr>
              <w:t>标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委员会提出的中标候选人名单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110" w:h="16990"/>
          <w:pgMar w:top="1374" w:right="1675" w:bottom="400" w:left="1435" w:header="0" w:footer="0" w:gutter="0"/>
        </w:sectPr>
        <w:rPr/>
      </w:pPr>
    </w:p>
    <w:tbl>
      <w:tblPr>
        <w:tblStyle w:val="2"/>
        <w:tblW w:w="90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4934"/>
        <w:gridCol w:w="3332"/>
      </w:tblGrid>
      <w:tr>
        <w:trPr>
          <w:trHeight w:val="798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 w:right="113"/>
              <w:spacing w:before="49" w:line="2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排序依次确定其他中</w:t>
            </w:r>
            <w:r>
              <w:rPr>
                <w:rFonts w:ascii="SimSun" w:hAnsi="SimSun" w:eastAsia="SimSun" w:cs="SimSun"/>
                <w:sz w:val="22"/>
                <w:szCs w:val="22"/>
              </w:rPr>
              <w:t>标候选人为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标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人，也可以重新招标。</w:t>
            </w:r>
          </w:p>
        </w:tc>
      </w:tr>
      <w:tr>
        <w:trPr>
          <w:trHeight w:val="1657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7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</w:t>
            </w:r>
          </w:p>
        </w:tc>
        <w:tc>
          <w:tcPr>
            <w:tcW w:w="49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70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法律、法规、规章规定的其他禁</w:t>
            </w:r>
            <w:r>
              <w:rPr>
                <w:rFonts w:ascii="SimSun" w:hAnsi="SimSun" w:eastAsia="SimSun" w:cs="SimSun"/>
                <w:sz w:val="22"/>
                <w:szCs w:val="22"/>
              </w:rPr>
              <w:t>止内容规定</w:t>
            </w:r>
          </w:p>
        </w:tc>
        <w:tc>
          <w:tcPr>
            <w:tcW w:w="33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6" w:right="84" w:hanging="110"/>
              <w:spacing w:before="72" w:line="2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中华人民共和国招标投标法》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五条等规定</w:t>
            </w:r>
          </w:p>
        </w:tc>
      </w:tr>
    </w:tbl>
    <w:p>
      <w:pPr>
        <w:ind w:left="404" w:right="388"/>
        <w:spacing w:before="241" w:line="31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5"/>
        </w:rPr>
        <w:t>1</w:t>
      </w:r>
      <w:r>
        <w:rPr>
          <w:rFonts w:ascii="FangSong" w:hAnsi="FangSong" w:eastAsia="FangSong" w:cs="FangSong"/>
          <w:sz w:val="24"/>
          <w:szCs w:val="24"/>
          <w:spacing w:val="-17"/>
        </w:rPr>
        <w:t>.本典型违法违规行为示例所依据的法律、法规废止或修改后，典型违法违规行为示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0"/>
        </w:rPr>
        <w:t>例</w:t>
      </w:r>
      <w:r>
        <w:rPr>
          <w:rFonts w:ascii="FangSong" w:hAnsi="FangSong" w:eastAsia="FangSong" w:cs="FangSong"/>
          <w:sz w:val="24"/>
          <w:szCs w:val="24"/>
          <w:spacing w:val="-22"/>
        </w:rPr>
        <w:t>相应内容将予以调整。</w:t>
      </w:r>
      <w:r>
        <w:rPr>
          <w:rFonts w:ascii="FangSong" w:hAnsi="FangSong" w:eastAsia="FangSong" w:cs="FangSong"/>
          <w:sz w:val="24"/>
          <w:szCs w:val="24"/>
        </w:rPr>
        <w:t xml:space="preserve">                                                </w:t>
      </w:r>
      <w:r>
        <w:rPr>
          <w:rFonts w:ascii="FangSong" w:hAnsi="FangSong" w:eastAsia="FangSong" w:cs="FangSong"/>
          <w:sz w:val="24"/>
          <w:szCs w:val="24"/>
          <w:spacing w:val="-20"/>
        </w:rPr>
        <w:t>2.未列入本典型违法违规行为示例的，依然要遵守国家相关法律法规规</w:t>
      </w:r>
      <w:r>
        <w:rPr>
          <w:rFonts w:ascii="FangSong" w:hAnsi="FangSong" w:eastAsia="FangSong" w:cs="FangSong"/>
          <w:sz w:val="24"/>
          <w:szCs w:val="24"/>
          <w:spacing w:val="-14"/>
        </w:rPr>
        <w:t>定</w:t>
      </w:r>
    </w:p>
    <w:sectPr>
      <w:pgSz w:w="12070" w:h="16960"/>
      <w:pgMar w:top="1355" w:right="1564" w:bottom="400" w:left="14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9"/>
      <w:spacing w:line="181" w:lineRule="auto"/>
      <w:rPr>
        <w:rFonts w:ascii="FangSong" w:hAnsi="FangSong" w:eastAsia="FangSong" w:cs="FangSong"/>
        <w:sz w:val="34"/>
        <w:szCs w:val="34"/>
      </w:rPr>
    </w:pPr>
    <w:r>
      <w:rPr>
        <w:rFonts w:ascii="FangSong" w:hAnsi="FangSong" w:eastAsia="FangSong" w:cs="FangSong"/>
        <w:sz w:val="34"/>
        <w:szCs w:val="34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80" w:lineRule="auto"/>
      <w:rPr>
        <w:rFonts w:ascii="FangSong" w:hAnsi="FangSong" w:eastAsia="FangSong" w:cs="FangSong"/>
        <w:sz w:val="20"/>
        <w:szCs w:val="20"/>
      </w:rPr>
    </w:pPr>
    <w:r>
      <w:rPr>
        <w:rFonts w:ascii="FangSong" w:hAnsi="FangSong" w:eastAsia="FangSong" w:cs="FangSong"/>
        <w:sz w:val="20"/>
        <w:szCs w:val="20"/>
        <w:spacing w:val="-6"/>
      </w:rPr>
      <w:t>1</w:t>
    </w:r>
    <w:r>
      <w:rPr>
        <w:rFonts w:ascii="FangSong" w:hAnsi="FangSong" w:eastAsia="FangSong" w:cs="FangSong"/>
        <w:sz w:val="20"/>
        <w:szCs w:val="20"/>
        <w:spacing w:val="-5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45"/>
      <w:spacing w:line="186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6"/>
      </w:rPr>
      <w:t>1</w:t>
    </w:r>
    <w:r>
      <w:rPr>
        <w:rFonts w:ascii="SimSun" w:hAnsi="SimSun" w:eastAsia="SimSun" w:cs="SimSun"/>
        <w:sz w:val="19"/>
        <w:szCs w:val="19"/>
        <w:spacing w:val="-5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0"/>
      <w:spacing w:line="180" w:lineRule="auto"/>
      <w:rPr>
        <w:rFonts w:ascii="FangSong" w:hAnsi="FangSong" w:eastAsia="FangSong" w:cs="FangSong"/>
        <w:sz w:val="33"/>
        <w:szCs w:val="33"/>
      </w:rPr>
    </w:pPr>
    <w:r>
      <w:rPr>
        <w:rFonts w:ascii="FangSong" w:hAnsi="FangSong" w:eastAsia="FangSong" w:cs="FangSong"/>
        <w:sz w:val="33"/>
        <w:szCs w:val="33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0"/>
      <w:spacing w:line="180" w:lineRule="auto"/>
      <w:rPr>
        <w:rFonts w:ascii="FangSong" w:hAnsi="FangSong" w:eastAsia="FangSong" w:cs="FangSong"/>
        <w:sz w:val="34"/>
        <w:szCs w:val="34"/>
      </w:rPr>
    </w:pPr>
    <w:r>
      <w:rPr>
        <w:rFonts w:ascii="FangSong" w:hAnsi="FangSong" w:eastAsia="FangSong" w:cs="FangSong"/>
        <w:sz w:val="34"/>
        <w:szCs w:val="34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0"/>
      <w:spacing w:line="180" w:lineRule="auto"/>
      <w:rPr>
        <w:rFonts w:ascii="FangSong" w:hAnsi="FangSong" w:eastAsia="FangSong" w:cs="FangSong"/>
        <w:sz w:val="21"/>
        <w:szCs w:val="21"/>
      </w:rPr>
    </w:pPr>
    <w:r>
      <w:rPr>
        <w:rFonts w:ascii="FangSong" w:hAnsi="FangSong" w:eastAsia="FangSong" w:cs="FangSong"/>
        <w:sz w:val="21"/>
        <w:szCs w:val="21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0"/>
      <w:spacing w:before="1" w:line="178" w:lineRule="auto"/>
      <w:rPr>
        <w:rFonts w:ascii="FangSong" w:hAnsi="FangSong" w:eastAsia="FangSong" w:cs="FangSong"/>
        <w:sz w:val="35"/>
        <w:szCs w:val="35"/>
      </w:rPr>
    </w:pPr>
    <w:r>
      <w:rPr>
        <w:rFonts w:ascii="FangSong" w:hAnsi="FangSong" w:eastAsia="FangSong" w:cs="FangSong"/>
        <w:sz w:val="35"/>
        <w:szCs w:val="35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0"/>
      <w:spacing w:line="180" w:lineRule="auto"/>
      <w:rPr>
        <w:rFonts w:ascii="FangSong" w:hAnsi="FangSong" w:eastAsia="FangSong" w:cs="FangSong"/>
        <w:sz w:val="20"/>
        <w:szCs w:val="20"/>
      </w:rPr>
    </w:pPr>
    <w:r>
      <w:rPr>
        <w:rFonts w:ascii="FangSong" w:hAnsi="FangSong" w:eastAsia="FangSong" w:cs="FangSong"/>
        <w:sz w:val="20"/>
        <w:szCs w:val="20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0"/>
      <w:spacing w:before="1" w:line="178" w:lineRule="auto"/>
      <w:rPr>
        <w:rFonts w:ascii="FangSong" w:hAnsi="FangSong" w:eastAsia="FangSong" w:cs="FangSong"/>
        <w:sz w:val="33"/>
        <w:szCs w:val="33"/>
      </w:rPr>
    </w:pPr>
    <w:r>
      <w:rPr>
        <w:rFonts w:ascii="FangSong" w:hAnsi="FangSong" w:eastAsia="FangSong" w:cs="FangSong"/>
        <w:sz w:val="33"/>
        <w:szCs w:val="33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80" w:lineRule="auto"/>
      <w:rPr>
        <w:rFonts w:ascii="FangSong" w:hAnsi="FangSong" w:eastAsia="FangSong" w:cs="FangSong"/>
        <w:sz w:val="20"/>
        <w:szCs w:val="20"/>
      </w:rPr>
    </w:pPr>
    <w:r>
      <w:rPr>
        <w:rFonts w:ascii="FangSong" w:hAnsi="FangSong" w:eastAsia="FangSong" w:cs="FangSong"/>
        <w:sz w:val="20"/>
        <w:szCs w:val="20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0"/>
      <w:spacing w:line="180" w:lineRule="auto"/>
      <w:rPr>
        <w:rFonts w:ascii="FangSong" w:hAnsi="FangSong" w:eastAsia="FangSong" w:cs="FangSong"/>
        <w:sz w:val="33"/>
        <w:szCs w:val="33"/>
      </w:rPr>
    </w:pPr>
    <w:r>
      <w:rPr>
        <w:rFonts w:ascii="FangSong" w:hAnsi="FangSong" w:eastAsia="FangSong" w:cs="FangSong"/>
        <w:sz w:val="33"/>
        <w:szCs w:val="33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62fdae4a3ff9110015955a82</cp:keywords>
  <dcterms:created xsi:type="dcterms:W3CDTF">2022-08-18T11:13:34Z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2022-08-18T11:13:38</vt:filetime>
  </op:property>
</op:Properties>
</file>